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77" w:rsidRPr="00AE192B" w:rsidRDefault="00730D77" w:rsidP="00730D77">
      <w:pPr>
        <w:spacing w:after="0" w:line="408" w:lineRule="auto"/>
        <w:ind w:left="120"/>
        <w:jc w:val="center"/>
      </w:pPr>
      <w:r w:rsidRPr="00AE192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30D77" w:rsidRPr="005F4981" w:rsidRDefault="00730D77" w:rsidP="00730D7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8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Республика Башкортостан</w:t>
      </w:r>
    </w:p>
    <w:p w:rsidR="00730D77" w:rsidRPr="005F4981" w:rsidRDefault="00730D77" w:rsidP="00730D7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81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района </w:t>
      </w:r>
      <w:proofErr w:type="spellStart"/>
      <w:r w:rsidRPr="005F4981">
        <w:rPr>
          <w:rFonts w:ascii="Times New Roman" w:hAnsi="Times New Roman" w:cs="Times New Roman"/>
          <w:b/>
          <w:sz w:val="28"/>
          <w:szCs w:val="28"/>
        </w:rPr>
        <w:t>Калтасинский</w:t>
      </w:r>
      <w:proofErr w:type="spellEnd"/>
      <w:r w:rsidRPr="005F498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30D77" w:rsidRPr="00D91384" w:rsidRDefault="00730D77" w:rsidP="00730D7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8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30D77" w:rsidRPr="00AE192B" w:rsidRDefault="00730D77" w:rsidP="00730D77">
      <w:pPr>
        <w:spacing w:after="0" w:line="408" w:lineRule="auto"/>
        <w:ind w:left="120"/>
        <w:jc w:val="center"/>
      </w:pPr>
      <w:r w:rsidRPr="00AE192B">
        <w:rPr>
          <w:rFonts w:ascii="Times New Roman" w:hAnsi="Times New Roman"/>
          <w:b/>
          <w:color w:val="000000"/>
          <w:sz w:val="28"/>
        </w:rPr>
        <w:t xml:space="preserve">МОБУ </w:t>
      </w:r>
      <w:proofErr w:type="spellStart"/>
      <w:r w:rsidRPr="00AE192B">
        <w:rPr>
          <w:rFonts w:ascii="Times New Roman" w:hAnsi="Times New Roman"/>
          <w:b/>
          <w:color w:val="000000"/>
          <w:sz w:val="28"/>
        </w:rPr>
        <w:t>Краснохолмская</w:t>
      </w:r>
      <w:proofErr w:type="spellEnd"/>
      <w:r w:rsidRPr="00AE192B"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№ 1</w:t>
      </w:r>
    </w:p>
    <w:p w:rsidR="00730D77" w:rsidRPr="00AE192B" w:rsidRDefault="00730D77" w:rsidP="00730D77">
      <w:pPr>
        <w:spacing w:after="0" w:line="408" w:lineRule="auto"/>
        <w:ind w:left="120"/>
        <w:jc w:val="center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0D77" w:rsidRPr="00AE192B" w:rsidTr="00730D77">
        <w:tc>
          <w:tcPr>
            <w:tcW w:w="3114" w:type="dxa"/>
          </w:tcPr>
          <w:p w:rsidR="00730D77" w:rsidRPr="0040209D" w:rsidRDefault="00730D77" w:rsidP="00730D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730D77" w:rsidRDefault="00730D77" w:rsidP="00730D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Красноперова Н.В.</w:t>
            </w:r>
          </w:p>
          <w:p w:rsidR="00730D77" w:rsidRDefault="00730D77" w:rsidP="00730D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 № 1 от «28» августа</w:t>
            </w:r>
            <w:r w:rsidRPr="00AE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30D77" w:rsidRPr="0040209D" w:rsidRDefault="00730D77" w:rsidP="00730D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30D77" w:rsidRPr="0040209D" w:rsidRDefault="00730D77" w:rsidP="00730D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730D77" w:rsidRDefault="00730D77" w:rsidP="00730D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Бронникова С.Ю.</w:t>
            </w:r>
          </w:p>
          <w:p w:rsidR="00730D77" w:rsidRDefault="00730D77" w:rsidP="00730D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от «29»</w:t>
            </w:r>
          </w:p>
          <w:p w:rsidR="00730D77" w:rsidRDefault="00730D77" w:rsidP="00730D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30D77" w:rsidRPr="0040209D" w:rsidRDefault="00730D77" w:rsidP="00730D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30D77" w:rsidRDefault="00730D77" w:rsidP="00730D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30D77" w:rsidRDefault="00730D77" w:rsidP="00730D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30D77" w:rsidRPr="008944ED" w:rsidRDefault="00730D77" w:rsidP="00730D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Шакирова Л.Г.</w:t>
            </w:r>
          </w:p>
          <w:p w:rsidR="00730D77" w:rsidRDefault="00730D77" w:rsidP="00730D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160 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2025 г.</w:t>
            </w:r>
          </w:p>
          <w:p w:rsidR="00730D77" w:rsidRPr="0040209D" w:rsidRDefault="00730D77" w:rsidP="00730D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/>
        <w:ind w:left="120"/>
      </w:pPr>
    </w:p>
    <w:p w:rsidR="00730D77" w:rsidRPr="00AE192B" w:rsidRDefault="00730D77" w:rsidP="00730D77">
      <w:pPr>
        <w:spacing w:after="0" w:line="408" w:lineRule="auto"/>
        <w:ind w:left="120"/>
        <w:jc w:val="center"/>
      </w:pPr>
      <w:r w:rsidRPr="00AE192B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730D77" w:rsidRPr="00730D77" w:rsidRDefault="00730D77" w:rsidP="00317DE0">
      <w:pPr>
        <w:shd w:val="clear" w:color="auto" w:fill="FFFFFF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0D77">
        <w:rPr>
          <w:rFonts w:ascii="Times New Roman" w:hAnsi="Times New Roman" w:cs="Times New Roman"/>
          <w:b/>
          <w:color w:val="000000"/>
          <w:sz w:val="28"/>
          <w:szCs w:val="28"/>
        </w:rPr>
        <w:t>«Финансовая грамотность»</w:t>
      </w:r>
    </w:p>
    <w:p w:rsidR="00730D77" w:rsidRDefault="00730D77" w:rsidP="00730D77">
      <w:pPr>
        <w:shd w:val="clear" w:color="auto" w:fill="FFFFFF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0D77">
        <w:rPr>
          <w:rFonts w:ascii="Times New Roman" w:hAnsi="Times New Roman" w:cs="Times New Roman"/>
          <w:color w:val="000000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5-9</w:t>
      </w:r>
      <w:r w:rsidRPr="00730D77">
        <w:rPr>
          <w:rFonts w:ascii="Times New Roman" w:hAnsi="Times New Roman" w:cs="Times New Roman"/>
          <w:color w:val="000000"/>
          <w:sz w:val="28"/>
          <w:szCs w:val="28"/>
        </w:rPr>
        <w:t xml:space="preserve"> классов </w:t>
      </w:r>
    </w:p>
    <w:p w:rsidR="00317DE0" w:rsidRPr="00FD0005" w:rsidRDefault="00317DE0" w:rsidP="00317DE0">
      <w:pPr>
        <w:shd w:val="clear" w:color="auto" w:fill="FFFFFF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программы: 5 лет</w:t>
      </w:r>
    </w:p>
    <w:p w:rsidR="00317DE0" w:rsidRDefault="00317DE0" w:rsidP="00317DE0">
      <w:pPr>
        <w:shd w:val="clear" w:color="auto" w:fill="FFFFFF"/>
        <w:adjustRightInd w:val="0"/>
        <w:ind w:firstLine="284"/>
        <w:jc w:val="center"/>
        <w:rPr>
          <w:color w:val="000000"/>
          <w:sz w:val="24"/>
          <w:szCs w:val="24"/>
        </w:rPr>
      </w:pPr>
    </w:p>
    <w:p w:rsidR="00730D77" w:rsidRDefault="00730D77" w:rsidP="00317DE0">
      <w:pPr>
        <w:shd w:val="clear" w:color="auto" w:fill="FFFFFF"/>
        <w:adjustRightInd w:val="0"/>
        <w:ind w:firstLine="284"/>
        <w:jc w:val="center"/>
        <w:rPr>
          <w:color w:val="000000"/>
          <w:sz w:val="24"/>
          <w:szCs w:val="24"/>
        </w:rPr>
      </w:pPr>
    </w:p>
    <w:p w:rsidR="00730D77" w:rsidRDefault="00730D77" w:rsidP="00317DE0">
      <w:pPr>
        <w:shd w:val="clear" w:color="auto" w:fill="FFFFFF"/>
        <w:adjustRightInd w:val="0"/>
        <w:ind w:firstLine="284"/>
        <w:jc w:val="center"/>
        <w:rPr>
          <w:color w:val="000000"/>
          <w:sz w:val="24"/>
          <w:szCs w:val="24"/>
        </w:rPr>
      </w:pPr>
    </w:p>
    <w:p w:rsidR="00730D77" w:rsidRDefault="00730D77" w:rsidP="00317DE0">
      <w:pPr>
        <w:shd w:val="clear" w:color="auto" w:fill="FFFFFF"/>
        <w:adjustRightInd w:val="0"/>
        <w:ind w:firstLine="284"/>
        <w:jc w:val="center"/>
        <w:rPr>
          <w:color w:val="000000"/>
          <w:sz w:val="24"/>
          <w:szCs w:val="24"/>
        </w:rPr>
      </w:pPr>
    </w:p>
    <w:p w:rsidR="00730D77" w:rsidRDefault="00730D77" w:rsidP="00317DE0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0D77" w:rsidRPr="00730D77" w:rsidRDefault="00730D77" w:rsidP="00317DE0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D77">
        <w:rPr>
          <w:rFonts w:ascii="Times New Roman" w:hAnsi="Times New Roman" w:cs="Times New Roman"/>
          <w:b/>
          <w:color w:val="000000"/>
          <w:sz w:val="24"/>
          <w:szCs w:val="24"/>
        </w:rPr>
        <w:t>с.Краснохолмский,2025</w:t>
      </w:r>
    </w:p>
    <w:p w:rsidR="00730D77" w:rsidRDefault="00730D77" w:rsidP="00730D77">
      <w:pPr>
        <w:shd w:val="clear" w:color="auto" w:fill="FFFFFF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30D77" w:rsidRPr="00FD0005" w:rsidRDefault="00730D77" w:rsidP="00317DE0">
      <w:pPr>
        <w:shd w:val="clear" w:color="auto" w:fill="FFFFFF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7DE0" w:rsidRPr="00D74257" w:rsidRDefault="00317DE0" w:rsidP="00317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D74257">
        <w:rPr>
          <w:rFonts w:ascii="Times New Roman" w:hAnsi="Times New Roman" w:cs="Times New Roman"/>
          <w:b/>
          <w:sz w:val="28"/>
          <w:szCs w:val="28"/>
          <w:u w:val="single"/>
        </w:rPr>
        <w:t>. Комплекс основных характеристик программы</w:t>
      </w:r>
    </w:p>
    <w:p w:rsidR="00317DE0" w:rsidRPr="00D74257" w:rsidRDefault="00317DE0" w:rsidP="00317D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257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317DE0" w:rsidRPr="00D74257" w:rsidRDefault="00317DE0" w:rsidP="00317DE0">
      <w:pPr>
        <w:pStyle w:val="a5"/>
        <w:spacing w:before="91" w:line="256" w:lineRule="auto"/>
        <w:ind w:right="168"/>
      </w:pPr>
      <w:r w:rsidRPr="00D74257">
        <w:t xml:space="preserve">Финансовые компетенции школьников являются составной частью ихфинансовойкультурыиформируютсявпроцессеразнообразнойдеятельности. Финансовая культура как часть культуры общества и личностивключаетценности,связанныессовокупностьютрадиций,норм,правил,алгоритмов,лучшихпрактикрациональногофинансовогоповедения,навыкови умений ответственного потребления, эффективного использования денег иобеспеченияфинансовойбезопасности,знанийвобластифинансовыхотношений, о национальной финансовой системе, действующих финансовыхинститутах,финансахифинансовомпланировании,финансовыхинструментах,услугахиихроливжизничеловекаиобщества,правах,ответственностииобязанностипотребителейфинансовыхуслуги финансовых посредников. В программе делается акцент на </w:t>
      </w:r>
      <w:proofErr w:type="gramStart"/>
      <w:r w:rsidRPr="00D74257">
        <w:t>последовательноеосвоениеобучающимисяэлементовфинансовойкомпетентности.Онивключаютсявследующиесодержательныеблоки</w:t>
      </w:r>
      <w:proofErr w:type="gramEnd"/>
      <w:r w:rsidRPr="00D74257">
        <w:t>:«Деньгивцифровомобществе»,«Личностьиэкономическиеотношения»,«Культурапотребления»,«Услугивсферефинансов»,«Рискиифинансоваябезопасность».Ониобразуюттематическийкаркас учебногокурса.</w:t>
      </w:r>
    </w:p>
    <w:p w:rsidR="00317DE0" w:rsidRPr="00D74257" w:rsidRDefault="00317DE0" w:rsidP="00317DE0">
      <w:pPr>
        <w:pStyle w:val="a5"/>
        <w:spacing w:before="3" w:line="256" w:lineRule="auto"/>
        <w:ind w:right="167" w:firstLine="707"/>
      </w:pPr>
      <w:r w:rsidRPr="00D74257">
        <w:t xml:space="preserve">Примерная рабочая программа курса «Финансовая культура» </w:t>
      </w:r>
      <w:proofErr w:type="gramStart"/>
      <w:r w:rsidRPr="00D74257">
        <w:t>основананапреемственностиспрограммойдляначальногообщегообразования.Лежащиевеёосновеположенияпредполагаютформированиеосновфинансовой</w:t>
      </w:r>
      <w:proofErr w:type="gramEnd"/>
      <w:r w:rsidRPr="00D74257">
        <w:t xml:space="preserve"> культуры современных подростков с использованием активныхметодовобучения.</w:t>
      </w:r>
    </w:p>
    <w:p w:rsidR="00317DE0" w:rsidRPr="00D74257" w:rsidRDefault="00317DE0" w:rsidP="00317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proofErr w:type="gramStart"/>
      <w:r w:rsidRPr="00D74257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D74257">
        <w:rPr>
          <w:rFonts w:ascii="Times New Roman" w:hAnsi="Times New Roman" w:cs="Times New Roman"/>
          <w:sz w:val="28"/>
          <w:szCs w:val="28"/>
        </w:rPr>
        <w:t xml:space="preserve">  на базе образовательного учреждения МОБУ  «Преображенская СОШ» .</w:t>
      </w:r>
    </w:p>
    <w:p w:rsidR="00317DE0" w:rsidRPr="00D74257" w:rsidRDefault="00317DE0" w:rsidP="00317DE0">
      <w:pPr>
        <w:pStyle w:val="a5"/>
        <w:spacing w:before="3" w:line="256" w:lineRule="auto"/>
        <w:ind w:right="167" w:firstLine="707"/>
      </w:pPr>
    </w:p>
    <w:p w:rsidR="00317DE0" w:rsidRPr="00D74257" w:rsidRDefault="00317DE0" w:rsidP="00317DE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1.1.1 Направленность (профиль) программы </w:t>
      </w:r>
    </w:p>
    <w:p w:rsidR="00317DE0" w:rsidRPr="00D74257" w:rsidRDefault="00317DE0" w:rsidP="00317D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6147" w:rsidRPr="00D74257" w:rsidRDefault="00317DE0" w:rsidP="00317D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257">
        <w:rPr>
          <w:rFonts w:ascii="Times New Roman" w:eastAsia="Times New Roman" w:hAnsi="Times New Roman" w:cs="Times New Roman"/>
          <w:sz w:val="28"/>
          <w:szCs w:val="28"/>
        </w:rPr>
        <w:t xml:space="preserve">Программа и учебно-методический комплекс по финансовой </w:t>
      </w:r>
      <w:proofErr w:type="gramStart"/>
      <w:r w:rsidRPr="00D74257">
        <w:rPr>
          <w:rFonts w:ascii="Times New Roman" w:eastAsia="Times New Roman" w:hAnsi="Times New Roman" w:cs="Times New Roman"/>
          <w:sz w:val="28"/>
          <w:szCs w:val="28"/>
        </w:rPr>
        <w:t>культурепозволяютучителюреализоватьобразовательнуютехнологию,восновекоторойлежитсистемно</w:t>
      </w:r>
      <w:proofErr w:type="gramEnd"/>
      <w:r w:rsidRPr="00D74257">
        <w:rPr>
          <w:rFonts w:ascii="Times New Roman" w:eastAsia="Times New Roman" w:hAnsi="Times New Roman" w:cs="Times New Roman"/>
          <w:sz w:val="28"/>
          <w:szCs w:val="28"/>
        </w:rPr>
        <w:t>-деятельностныйподход,возможностиинформационно-коммуникационныхтехнологий,применяемыхкакдляорганизациипроцессаобученияивоспитаниявосновнойшколе,такипрактико-</w:t>
      </w:r>
      <w:r w:rsidRPr="00D742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ориентированногофункциональногоиспользованиязнанийофинансах </w:t>
      </w:r>
      <w:proofErr w:type="spellStart"/>
      <w:r w:rsidRPr="00D74257">
        <w:rPr>
          <w:rFonts w:ascii="Times New Roman" w:eastAsia="Times New Roman" w:hAnsi="Times New Roman" w:cs="Times New Roman"/>
          <w:sz w:val="28"/>
          <w:szCs w:val="28"/>
        </w:rPr>
        <w:t>вповседневной</w:t>
      </w:r>
      <w:proofErr w:type="spellEnd"/>
      <w:r w:rsidRPr="00D74257">
        <w:rPr>
          <w:rFonts w:ascii="Times New Roman" w:eastAsia="Times New Roman" w:hAnsi="Times New Roman" w:cs="Times New Roman"/>
          <w:sz w:val="28"/>
          <w:szCs w:val="28"/>
        </w:rPr>
        <w:t xml:space="preserve"> жизни.</w:t>
      </w:r>
    </w:p>
    <w:p w:rsidR="00317DE0" w:rsidRPr="00D74257" w:rsidRDefault="00317DE0" w:rsidP="00317D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DE0" w:rsidRPr="00D74257" w:rsidRDefault="00317DE0" w:rsidP="00317D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257">
        <w:rPr>
          <w:rFonts w:ascii="Times New Roman" w:hAnsi="Times New Roman" w:cs="Times New Roman"/>
          <w:b/>
          <w:sz w:val="28"/>
          <w:szCs w:val="28"/>
        </w:rPr>
        <w:t>Правовой основой программы являются следующие документы:</w:t>
      </w:r>
    </w:p>
    <w:p w:rsidR="00317DE0" w:rsidRPr="00D74257" w:rsidRDefault="00317DE0" w:rsidP="00317D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proofErr w:type="gramStart"/>
      <w:r w:rsidRPr="00D74257">
        <w:rPr>
          <w:rFonts w:ascii="Times New Roman" w:hAnsi="Times New Roman" w:cs="Times New Roman"/>
          <w:sz w:val="28"/>
          <w:szCs w:val="28"/>
        </w:rPr>
        <w:t>программа  «</w:t>
      </w:r>
      <w:proofErr w:type="gramEnd"/>
      <w:r w:rsidRPr="00D74257">
        <w:rPr>
          <w:rFonts w:ascii="Times New Roman" w:hAnsi="Times New Roman" w:cs="Times New Roman"/>
          <w:sz w:val="28"/>
          <w:szCs w:val="28"/>
        </w:rPr>
        <w:t>Финансовая грамотность» составлена в соответствии с нормативно-правовыми документами: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1. Федерального государственного образовательного стандарта основного общего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2. Федерального закона от 29.12.2012 № 273-ФЗ «Об образовании в Российской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Федерации»;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3. Концепции Национальной программы повышения уровня финансовой грамотности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населения РФ;</w:t>
      </w:r>
    </w:p>
    <w:p w:rsidR="00317DE0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4. Проекта Минфина России «Содействие повышению уровня финансовой грамотности населения и развитию финансового образования в РФ».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93D" w:rsidRPr="00D74257" w:rsidRDefault="0022493D" w:rsidP="0022493D">
      <w:pPr>
        <w:spacing w:before="240"/>
        <w:jc w:val="both"/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1.1.2 </w:t>
      </w:r>
      <w:proofErr w:type="gramStart"/>
      <w:r w:rsidRPr="00D74257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 программы</w:t>
      </w:r>
      <w:proofErr w:type="gramEnd"/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Актуальность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нам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22493D" w:rsidRPr="00D74257" w:rsidRDefault="0022493D" w:rsidP="002249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b/>
          <w:sz w:val="28"/>
          <w:szCs w:val="28"/>
        </w:rPr>
        <w:t>Новизной данной программы</w:t>
      </w: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 является направленность курса на формирование финансовой грамотности учащихся на основе построения </w:t>
      </w:r>
      <w:r w:rsidRPr="00D74257">
        <w:rPr>
          <w:rFonts w:ascii="Times New Roman" w:eastAsia="Calibri" w:hAnsi="Times New Roman" w:cs="Times New Roman"/>
          <w:sz w:val="28"/>
          <w:szCs w:val="28"/>
        </w:rPr>
        <w:lastRenderedPageBreak/>
        <w:t>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22493D" w:rsidRPr="00D74257" w:rsidRDefault="0022493D" w:rsidP="0022493D">
      <w:pPr>
        <w:pStyle w:val="a8"/>
        <w:ind w:lef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93D" w:rsidRPr="00D74257" w:rsidRDefault="0022493D" w:rsidP="0022493D">
      <w:pPr>
        <w:pStyle w:val="a8"/>
        <w:ind w:left="1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1.1.3 Отличительные особенности программы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Отличительной особенностью программы данного курса является то, что он базируется на системно-</w:t>
      </w:r>
      <w:proofErr w:type="spellStart"/>
      <w:r w:rsidRPr="00D74257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D74257">
        <w:rPr>
          <w:rFonts w:ascii="Times New Roman" w:hAnsi="Times New Roman" w:cs="Times New Roman"/>
          <w:sz w:val="28"/>
          <w:szCs w:val="28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</w:t>
      </w:r>
    </w:p>
    <w:p w:rsidR="0022493D" w:rsidRPr="00D74257" w:rsidRDefault="0022493D" w:rsidP="0022493D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1.1.4 Адресат программы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gramStart"/>
      <w:r w:rsidRPr="00D74257">
        <w:rPr>
          <w:rFonts w:ascii="Times New Roman" w:hAnsi="Times New Roman" w:cs="Times New Roman"/>
          <w:sz w:val="28"/>
          <w:szCs w:val="28"/>
        </w:rPr>
        <w:t>общеразвивающая  программа</w:t>
      </w:r>
      <w:proofErr w:type="gramEnd"/>
      <w:r w:rsidRPr="00D74257">
        <w:rPr>
          <w:rFonts w:ascii="Times New Roman" w:hAnsi="Times New Roman" w:cs="Times New Roman"/>
          <w:sz w:val="28"/>
          <w:szCs w:val="28"/>
        </w:rPr>
        <w:t xml:space="preserve"> «Финансовая грамотность» адресована обучающимся  11-16  лет. Условия набора детей в коллектив - </w:t>
      </w:r>
      <w:proofErr w:type="gramStart"/>
      <w:r w:rsidRPr="00D74257">
        <w:rPr>
          <w:rFonts w:ascii="Times New Roman" w:hAnsi="Times New Roman" w:cs="Times New Roman"/>
          <w:sz w:val="28"/>
          <w:szCs w:val="28"/>
        </w:rPr>
        <w:t>принимаются  все</w:t>
      </w:r>
      <w:proofErr w:type="gramEnd"/>
      <w:r w:rsidRPr="00D74257">
        <w:rPr>
          <w:rFonts w:ascii="Times New Roman" w:hAnsi="Times New Roman" w:cs="Times New Roman"/>
          <w:sz w:val="28"/>
          <w:szCs w:val="28"/>
        </w:rPr>
        <w:t xml:space="preserve"> желающие.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1.1.5 Объем и срок освоения программы</w:t>
      </w:r>
    </w:p>
    <w:p w:rsidR="0022493D" w:rsidRPr="00D74257" w:rsidRDefault="0022493D" w:rsidP="0022493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Программа рассчитана на 5лет обучения и реализуется в объеме </w:t>
      </w:r>
      <w:r w:rsidRPr="00D74257">
        <w:rPr>
          <w:rFonts w:ascii="Times New Roman" w:eastAsia="Times New Roman" w:hAnsi="Times New Roman" w:cs="Times New Roman"/>
          <w:sz w:val="28"/>
          <w:szCs w:val="28"/>
        </w:rPr>
        <w:t>34</w:t>
      </w:r>
      <w:proofErr w:type="gramStart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</w:rPr>
        <w:t>часа  в</w:t>
      </w:r>
      <w:proofErr w:type="gram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(недельная нагрузка 1 час в неделю).</w:t>
      </w:r>
    </w:p>
    <w:p w:rsidR="0022493D" w:rsidRPr="00D74257" w:rsidRDefault="0022493D" w:rsidP="0022493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1.1.6 Формы обучения и виды занятий по программе</w:t>
      </w:r>
    </w:p>
    <w:p w:rsidR="006B5249" w:rsidRPr="00D74257" w:rsidRDefault="006B5249" w:rsidP="006B524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4257">
        <w:rPr>
          <w:rFonts w:ascii="Times New Roman" w:eastAsia="Calibri" w:hAnsi="Times New Roman" w:cs="Times New Roman"/>
          <w:i/>
          <w:sz w:val="28"/>
          <w:szCs w:val="28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6B5249" w:rsidRPr="00D74257" w:rsidRDefault="006B5249" w:rsidP="006B524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6B5249" w:rsidRPr="00D74257" w:rsidRDefault="006B5249" w:rsidP="006B524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4257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обучения. </w:t>
      </w:r>
    </w:p>
    <w:p w:rsidR="006B5249" w:rsidRPr="00D74257" w:rsidRDefault="006B5249" w:rsidP="006B524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:rsidR="006B5249" w:rsidRPr="00D74257" w:rsidRDefault="006B5249" w:rsidP="006B5249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4257">
        <w:rPr>
          <w:rFonts w:ascii="Times New Roman" w:eastAsia="Calibri" w:hAnsi="Times New Roman" w:cs="Times New Roman"/>
          <w:i/>
          <w:sz w:val="28"/>
          <w:szCs w:val="28"/>
        </w:rPr>
        <w:t xml:space="preserve">В процессе обучения используются: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Приемы актуализации субъективного опыта учащихся;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2. Методы диалога и </w:t>
      </w:r>
      <w:proofErr w:type="spellStart"/>
      <w:r w:rsidRPr="00D74257">
        <w:rPr>
          <w:rFonts w:ascii="Times New Roman" w:eastAsia="Calibri" w:hAnsi="Times New Roman" w:cs="Times New Roman"/>
          <w:sz w:val="28"/>
          <w:szCs w:val="28"/>
        </w:rPr>
        <w:t>полилога</w:t>
      </w:r>
      <w:proofErr w:type="spellEnd"/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3. Приемы создания коллективного и индивидуального выбора;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4. Игровые методы;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5. Методы диагностики и самодиагностики;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6. Технологии критического мышления;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7. Информационно-коммуникационные технологии; 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8. Технологии коллективного метода обучения. </w:t>
      </w:r>
    </w:p>
    <w:p w:rsidR="006B5249" w:rsidRPr="00D74257" w:rsidRDefault="006B5249" w:rsidP="006B524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Освоение нового содержания осуществляется с опорой на </w:t>
      </w:r>
      <w:proofErr w:type="spellStart"/>
      <w:r w:rsidRPr="00D74257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 связи с курсами экономики, истории, обществознания, географии, литературы, искусства.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249" w:rsidRPr="00D74257" w:rsidRDefault="006B5249" w:rsidP="006B524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1.1.7 Особенности организации образовательного процесса</w:t>
      </w:r>
    </w:p>
    <w:p w:rsidR="006B5249" w:rsidRPr="00D74257" w:rsidRDefault="006B5249" w:rsidP="006B524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257">
        <w:rPr>
          <w:rFonts w:ascii="Times New Roman" w:hAnsi="Times New Roman" w:cs="Times New Roman"/>
          <w:bCs/>
          <w:sz w:val="28"/>
          <w:szCs w:val="28"/>
        </w:rPr>
        <w:t>Занятия проводятся в группах постоянного состава.</w:t>
      </w:r>
    </w:p>
    <w:p w:rsidR="006B5249" w:rsidRPr="00D74257" w:rsidRDefault="006B5249" w:rsidP="006B524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257">
        <w:rPr>
          <w:rFonts w:ascii="Times New Roman" w:hAnsi="Times New Roman" w:cs="Times New Roman"/>
          <w:bCs/>
          <w:sz w:val="28"/>
          <w:szCs w:val="28"/>
        </w:rPr>
        <w:t>Группы комплектуются с учетом возрастных и индивидуальных особенностей, это позволяет определить методику проведения занятий, подход к распределению заданий, правильно запланировать время для теоретических и практических работ.</w:t>
      </w: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257">
        <w:rPr>
          <w:rFonts w:ascii="Times New Roman" w:eastAsia="Times New Roman" w:hAnsi="Times New Roman" w:cs="Times New Roman"/>
          <w:sz w:val="28"/>
          <w:szCs w:val="28"/>
        </w:rPr>
        <w:t xml:space="preserve">      Дополнительная общеобразовательная </w:t>
      </w:r>
      <w:r w:rsidRPr="00D74257">
        <w:rPr>
          <w:rFonts w:ascii="Times New Roman" w:hAnsi="Times New Roman" w:cs="Times New Roman"/>
          <w:sz w:val="28"/>
          <w:szCs w:val="28"/>
        </w:rPr>
        <w:t>общеразвивающая</w:t>
      </w:r>
      <w:r w:rsidRPr="00D74257">
        <w:rPr>
          <w:rFonts w:ascii="Times New Roman" w:eastAsia="Times New Roman" w:hAnsi="Times New Roman" w:cs="Times New Roman"/>
          <w:sz w:val="28"/>
          <w:szCs w:val="28"/>
        </w:rPr>
        <w:t xml:space="preserve"> программа «Финансовая грамотность» предполагает поэтапное освоение материала и адаптирована </w:t>
      </w:r>
      <w:proofErr w:type="gramStart"/>
      <w:r w:rsidRPr="00D74257">
        <w:rPr>
          <w:rFonts w:ascii="Times New Roman" w:eastAsia="Times New Roman" w:hAnsi="Times New Roman" w:cs="Times New Roman"/>
          <w:sz w:val="28"/>
          <w:szCs w:val="28"/>
        </w:rPr>
        <w:t>для  восприятия</w:t>
      </w:r>
      <w:proofErr w:type="gramEnd"/>
      <w:r w:rsidRPr="00D74257">
        <w:rPr>
          <w:rFonts w:ascii="Times New Roman" w:eastAsia="Times New Roman" w:hAnsi="Times New Roman" w:cs="Times New Roman"/>
          <w:sz w:val="28"/>
          <w:szCs w:val="28"/>
        </w:rPr>
        <w:t xml:space="preserve"> детьми среднего школьного возраста.</w:t>
      </w:r>
    </w:p>
    <w:p w:rsidR="00CC35C2" w:rsidRPr="00D74257" w:rsidRDefault="00CC35C2" w:rsidP="006B52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249" w:rsidRPr="00D74257" w:rsidRDefault="006B5249" w:rsidP="006B5249">
      <w:pPr>
        <w:tabs>
          <w:tab w:val="left" w:pos="4326"/>
        </w:tabs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74257">
        <w:rPr>
          <w:rFonts w:ascii="Times New Roman" w:hAnsi="Times New Roman"/>
          <w:b/>
          <w:bCs/>
          <w:sz w:val="28"/>
          <w:szCs w:val="28"/>
        </w:rPr>
        <w:t>1.1.8 Режим занятий, периодичность и продолжительность занятий</w:t>
      </w:r>
      <w:r w:rsidRPr="00D74257">
        <w:rPr>
          <w:rFonts w:ascii="Times New Roman" w:hAnsi="Times New Roman"/>
          <w:i/>
          <w:sz w:val="28"/>
          <w:szCs w:val="28"/>
        </w:rPr>
        <w:t>:</w:t>
      </w:r>
    </w:p>
    <w:p w:rsidR="006B5249" w:rsidRPr="00D74257" w:rsidRDefault="006B5249" w:rsidP="006B524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4257">
        <w:rPr>
          <w:rFonts w:ascii="Times New Roman" w:hAnsi="Times New Roman"/>
          <w:iCs/>
          <w:sz w:val="28"/>
          <w:szCs w:val="28"/>
        </w:rPr>
        <w:t>Занятия учебной группы проводятся: - 1 час в неделю.</w:t>
      </w:r>
    </w:p>
    <w:p w:rsidR="006B5249" w:rsidRPr="00D74257" w:rsidRDefault="006B5249" w:rsidP="006B524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6B5249" w:rsidRPr="00D74257" w:rsidRDefault="006B5249" w:rsidP="006B5249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74257">
        <w:rPr>
          <w:rFonts w:ascii="Times New Roman" w:hAnsi="Times New Roman"/>
          <w:iCs/>
          <w:sz w:val="28"/>
          <w:szCs w:val="28"/>
        </w:rPr>
        <w:t xml:space="preserve">Продолжительность занятия </w:t>
      </w:r>
      <w:proofErr w:type="gramStart"/>
      <w:r w:rsidRPr="00D74257">
        <w:rPr>
          <w:rFonts w:ascii="Times New Roman" w:hAnsi="Times New Roman"/>
          <w:iCs/>
          <w:sz w:val="28"/>
          <w:szCs w:val="28"/>
        </w:rPr>
        <w:t>45  минут</w:t>
      </w:r>
      <w:proofErr w:type="gramEnd"/>
      <w:r w:rsidRPr="00D74257">
        <w:rPr>
          <w:rFonts w:ascii="Times New Roman" w:hAnsi="Times New Roman"/>
          <w:iCs/>
          <w:sz w:val="28"/>
          <w:szCs w:val="28"/>
        </w:rPr>
        <w:t xml:space="preserve"> и с  обязательным применением  </w:t>
      </w:r>
      <w:proofErr w:type="spellStart"/>
      <w:r w:rsidRPr="00D74257">
        <w:rPr>
          <w:rFonts w:ascii="Times New Roman" w:hAnsi="Times New Roman"/>
          <w:iCs/>
          <w:sz w:val="28"/>
          <w:szCs w:val="28"/>
        </w:rPr>
        <w:t>физминуток</w:t>
      </w:r>
      <w:proofErr w:type="spellEnd"/>
      <w:r w:rsidRPr="00D74257">
        <w:rPr>
          <w:rFonts w:ascii="Times New Roman" w:hAnsi="Times New Roman"/>
          <w:iCs/>
          <w:sz w:val="28"/>
          <w:szCs w:val="28"/>
        </w:rPr>
        <w:t>.</w:t>
      </w:r>
    </w:p>
    <w:p w:rsidR="00CC35C2" w:rsidRPr="00D74257" w:rsidRDefault="00CC35C2" w:rsidP="006B5249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5C2" w:rsidRPr="00D74257" w:rsidRDefault="00CC35C2" w:rsidP="00CC35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Количество обучающихся в группе:</w:t>
      </w: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10 человек</w:t>
      </w:r>
    </w:p>
    <w:p w:rsidR="00CC35C2" w:rsidRPr="00D74257" w:rsidRDefault="00CC35C2" w:rsidP="00CC35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CC35C2" w:rsidRPr="00D74257" w:rsidRDefault="00CC35C2" w:rsidP="00CC35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1.2 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на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 лет  обучения 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D74257">
        <w:rPr>
          <w:rFonts w:ascii="Times New Roman" w:hAnsi="Times New Roman" w:cs="Times New Roman"/>
          <w:sz w:val="28"/>
          <w:szCs w:val="28"/>
        </w:rPr>
        <w:t>данного курса</w:t>
      </w:r>
      <w:r w:rsidRPr="00D7425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35C2" w:rsidRPr="00D74257" w:rsidRDefault="00CC35C2" w:rsidP="00CC35C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CC35C2" w:rsidRPr="00D74257" w:rsidRDefault="00CC35C2" w:rsidP="00CC35C2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57">
        <w:rPr>
          <w:rFonts w:ascii="Times New Roman" w:eastAsia="Calibri" w:hAnsi="Times New Roman" w:cs="Times New Roman"/>
          <w:sz w:val="28"/>
          <w:szCs w:val="28"/>
        </w:rPr>
        <w:t xml:space="preserve">- формирование положительного мотивационного отношения к экономике </w:t>
      </w:r>
      <w:r w:rsidRPr="00D74257">
        <w:rPr>
          <w:rFonts w:ascii="Times New Roman" w:eastAsia="Calibri" w:hAnsi="Times New Roman" w:cs="Times New Roman"/>
          <w:sz w:val="28"/>
          <w:szCs w:val="28"/>
        </w:rPr>
        <w:lastRenderedPageBreak/>
        <w:t>через развитие познавательного интереса и осознание социальной необходимости.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425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CC35C2" w:rsidRPr="00D74257" w:rsidRDefault="00CC35C2" w:rsidP="00CC3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57">
        <w:rPr>
          <w:rFonts w:ascii="Times New Roman" w:hAnsi="Times New Roman" w:cs="Times New Roman"/>
          <w:sz w:val="28"/>
          <w:szCs w:val="28"/>
        </w:rPr>
        <w:t>- воспитывать ответственность за экономические решения.</w:t>
      </w:r>
    </w:p>
    <w:p w:rsidR="00CC35C2" w:rsidRPr="00D74257" w:rsidRDefault="00455020" w:rsidP="00CC35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1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обучения</w:t>
      </w:r>
    </w:p>
    <w:p w:rsidR="00253EB3" w:rsidRPr="00D74257" w:rsidRDefault="00455020" w:rsidP="00CC35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455020" w:rsidRPr="00D74257" w:rsidRDefault="00455020" w:rsidP="0045502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2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обучения</w:t>
      </w:r>
    </w:p>
    <w:p w:rsidR="00253EB3" w:rsidRPr="00D74257" w:rsidRDefault="00455020" w:rsidP="00CC35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455020" w:rsidRPr="00D74257" w:rsidRDefault="00455020" w:rsidP="0045502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3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обучения</w:t>
      </w:r>
    </w:p>
    <w:p w:rsidR="00253EB3" w:rsidRPr="00D74257" w:rsidRDefault="00455020" w:rsidP="00CC35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455020" w:rsidRPr="00D74257" w:rsidRDefault="00455020" w:rsidP="0045502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4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обучения</w:t>
      </w:r>
    </w:p>
    <w:p w:rsidR="00455020" w:rsidRPr="00D74257" w:rsidRDefault="00455020" w:rsidP="004550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</w:t>
      </w:r>
    </w:p>
    <w:p w:rsidR="00455020" w:rsidRPr="00D74257" w:rsidRDefault="00455020" w:rsidP="004550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</w:t>
      </w:r>
    </w:p>
    <w:p w:rsidR="00253EB3" w:rsidRPr="00D74257" w:rsidRDefault="00455020" w:rsidP="004550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 времени отводится на практическую деятельность для получения опыта действий в расширенном круге (по сравнению с предыдущими годами) финансовых отношений.</w:t>
      </w:r>
    </w:p>
    <w:p w:rsidR="00455020" w:rsidRPr="00D74257" w:rsidRDefault="00455020" w:rsidP="004550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020" w:rsidRPr="00D74257" w:rsidRDefault="00455020" w:rsidP="0045502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 5</w:t>
      </w:r>
      <w:proofErr w:type="gramEnd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обучения</w:t>
      </w:r>
    </w:p>
    <w:p w:rsidR="00455020" w:rsidRPr="00D74257" w:rsidRDefault="00455020" w:rsidP="0045502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Последнего годаспособны расширять свой кругозор в финансовых вопросах благодаря развитию </w:t>
      </w:r>
      <w:proofErr w:type="spellStart"/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общеинтеллектуальных</w:t>
      </w:r>
      <w:proofErr w:type="spellEnd"/>
      <w:r w:rsidRPr="00D7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455020" w:rsidRPr="00D74257" w:rsidRDefault="00455020" w:rsidP="004550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3EB3" w:rsidRPr="00D74257" w:rsidRDefault="00253EB3" w:rsidP="00253E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257"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</w:p>
    <w:p w:rsidR="00253EB3" w:rsidRPr="00D74257" w:rsidRDefault="00253EB3" w:rsidP="00253E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257">
        <w:rPr>
          <w:rFonts w:ascii="Times New Roman" w:hAnsi="Times New Roman"/>
          <w:b/>
          <w:bCs/>
          <w:sz w:val="28"/>
          <w:szCs w:val="28"/>
        </w:rPr>
        <w:t xml:space="preserve">1.3.1 </w:t>
      </w:r>
      <w:r w:rsidRPr="00D742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proofErr w:type="gramStart"/>
      <w:r w:rsidRPr="00D7425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1</w:t>
      </w:r>
      <w:proofErr w:type="gramEnd"/>
      <w:r w:rsidRPr="00D742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обучения    5-9 классы   (34 часа)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22"/>
        <w:gridCol w:w="992"/>
      </w:tblGrid>
      <w:tr w:rsidR="00253EB3" w:rsidRPr="00D74257" w:rsidTr="00E524FC">
        <w:trPr>
          <w:trHeight w:val="692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53EB3" w:rsidRPr="00D74257" w:rsidTr="00E524FC">
        <w:trPr>
          <w:trHeight w:val="195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tabs>
                <w:tab w:val="left" w:pos="9594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  <w:t>Доходы и расходы семьи</w:t>
            </w:r>
            <w:r w:rsidRPr="00D74257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  <w:tab/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10</w:t>
            </w:r>
          </w:p>
        </w:tc>
      </w:tr>
      <w:tr w:rsidR="00253EB3" w:rsidRPr="00D74257" w:rsidTr="00E524FC">
        <w:trPr>
          <w:trHeight w:val="180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Риски потери денег и имущества и как человек может от этого защититься </w:t>
            </w:r>
          </w:p>
          <w:p w:rsidR="00253EB3" w:rsidRPr="00D74257" w:rsidRDefault="00253EB3" w:rsidP="00253E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253EB3" w:rsidRPr="00D74257" w:rsidRDefault="00253EB3" w:rsidP="00253EB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lastRenderedPageBreak/>
              <w:t>6</w:t>
            </w:r>
          </w:p>
        </w:tc>
      </w:tr>
      <w:tr w:rsidR="00253EB3" w:rsidRPr="00D74257" w:rsidTr="00E524FC">
        <w:trPr>
          <w:trHeight w:val="240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  <w:t xml:space="preserve">Семья и государство: как они взаимодействуют </w:t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5</w:t>
            </w:r>
          </w:p>
        </w:tc>
      </w:tr>
      <w:tr w:rsidR="00253EB3" w:rsidRPr="00D74257" w:rsidTr="00E524FC">
        <w:trPr>
          <w:trHeight w:val="225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  <w:t xml:space="preserve">Финансовый бизнес: чем он может помочь семье </w:t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12</w:t>
            </w:r>
          </w:p>
        </w:tc>
      </w:tr>
      <w:tr w:rsidR="00253EB3" w:rsidRPr="00D74257" w:rsidTr="00E524FC">
        <w:trPr>
          <w:trHeight w:val="225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253EB3" w:rsidRPr="00D74257" w:rsidRDefault="00253EB3" w:rsidP="00253E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  <w:t xml:space="preserve">Что такое финансовая грамотность </w:t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425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</w:t>
            </w:r>
          </w:p>
        </w:tc>
      </w:tr>
      <w:tr w:rsidR="00253EB3" w:rsidRPr="00D74257" w:rsidTr="00E524FC">
        <w:trPr>
          <w:trHeight w:val="213"/>
        </w:trPr>
        <w:tc>
          <w:tcPr>
            <w:tcW w:w="709" w:type="dxa"/>
          </w:tcPr>
          <w:p w:rsidR="00253EB3" w:rsidRPr="00D74257" w:rsidRDefault="00253EB3" w:rsidP="0025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253EB3" w:rsidRPr="00D74257" w:rsidRDefault="00253EB3" w:rsidP="0025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253EB3" w:rsidRPr="00D74257" w:rsidRDefault="00253EB3" w:rsidP="0025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2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Раздел 1. Доходы и расходы семьи (10 часов).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Введение. Познавательная беседа «Почему так важно изучать финансовую грамотность?» Познавательная беседа «</w:t>
      </w: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Деньги</w:t>
      </w:r>
      <w:proofErr w:type="gramStart"/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».Интерактивная</w:t>
      </w:r>
      <w:proofErr w:type="gramEnd"/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беседа «Драгоценные металлы. Монеты. Купюры». Творческое задание «Доходы семьи»</w:t>
      </w:r>
      <w:r w:rsidRPr="00D7425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. </w:t>
      </w: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Работа со статистикой «Расходы семьи». Викторина «Предметы первой необходимости». Викторина «Товары длительного пользования». Решение практических задач «Услуги. Коммунальные услуги».</w:t>
      </w:r>
      <w:r w:rsidRPr="00D7425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Ролевая игра «</w:t>
      </w: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Семейный бюджет». Практическая работа «Долги. Сбережения. Вклады».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Раздел 2. Риски потери денег и имущества и как человек может от этого защититься (6 часов).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Решение практических задач «Особые жизненные ситуации и как с ними справиться». Дискуссия «Экономические последствия непредвиденных событий: болезней, аварий, природных катаклизмов». Решение логических задач «Страхование</w:t>
      </w:r>
      <w:proofErr w:type="gramStart"/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».</w:t>
      </w:r>
      <w:r w:rsidRPr="00D7425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Познавательная</w:t>
      </w:r>
      <w:proofErr w:type="gramEnd"/>
      <w:r w:rsidRPr="00D7425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беседа</w:t>
      </w:r>
      <w:r w:rsidRPr="00D7425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«</w:t>
      </w: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Страховая компания. Страховой полис». Творческая работа «Страхование имущества, здоровья, жизни». Практическая работа «Принципы работы страховой компании».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Раздел 3. Семья и государство: как они взаимодействуют (5 часов).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Мини-исследование «Налоги». Аналитическая работа «Виды налогов». Познавательная беседа «Социальные пособия». Решение экономических задач «Социальные выплаты». Проект «Государство – это мы».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Раздел 4. Финансовый бизнес: чем он может помочь семье (12 часов).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Решение проблемной ситуации «Как спасти деньги от инфляции». Творческое задание «Банковские услуги». Практическая работа «Вклады (депозиты)». Деловая игра «Кредит. Залог». Составление бизнес-плана «Собственный бизнес». Ролевая игра «Возможности работы по найму и собственного бизнеса». Сюжетно-ролевая игра «Примеры бизнеса, которым занимаются подростки». Разработка бизнес-плана. Решение логических задач «Валюта в современном мире». Познавательная беседа «Валюта разных стран». Мини-проект «Благотворительность». Проект «Личный финансовый план».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Раздел 5. Что такое финансовая грамотность (1 час)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Конференция по курсу «Финансовая грамотность».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:rsidR="00253EB3" w:rsidRPr="00D74257" w:rsidRDefault="00253EB3" w:rsidP="00253EB3">
      <w:pPr>
        <w:spacing w:after="0"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Планируемые </w:t>
      </w:r>
      <w:proofErr w:type="gramStart"/>
      <w:r w:rsidRPr="00D7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.</w:t>
      </w:r>
      <w:proofErr w:type="gramEnd"/>
    </w:p>
    <w:p w:rsidR="00430A23" w:rsidRPr="00D74257" w:rsidRDefault="00430A23" w:rsidP="00430A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изучение курса «Финансовая грамотность» являются:</w:t>
      </w:r>
    </w:p>
    <w:p w:rsidR="00430A23" w:rsidRPr="00D74257" w:rsidRDefault="00430A23" w:rsidP="00430A2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грамотно распоряжаться деньгами.</w:t>
      </w:r>
    </w:p>
    <w:p w:rsidR="00430A23" w:rsidRPr="00D74257" w:rsidRDefault="00430A23" w:rsidP="00430A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начальными </w:t>
      </w:r>
      <w:proofErr w:type="gramStart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 адаптации</w:t>
      </w:r>
      <w:proofErr w:type="gram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 финансовых отношений: сопоставление доходов и расходов;</w:t>
      </w:r>
    </w:p>
    <w:p w:rsidR="00430A23" w:rsidRPr="00D74257" w:rsidRDefault="00430A23" w:rsidP="00430A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430A23" w:rsidRPr="00D74257" w:rsidRDefault="00430A23" w:rsidP="00430A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430A23" w:rsidRPr="00D74257" w:rsidRDefault="00430A23" w:rsidP="00430A2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 к</w:t>
      </w:r>
      <w:proofErr w:type="gramEnd"/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предметным результатам освоения курса:</w:t>
      </w:r>
    </w:p>
    <w:p w:rsidR="00430A23" w:rsidRPr="00D74257" w:rsidRDefault="00430A23" w:rsidP="00430A2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налогообложение.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способов решения проблем творческого и поискового характера;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логическими действиями сравнения, </w:t>
      </w:r>
      <w:proofErr w:type="gramStart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анализа,  обобщения</w:t>
      </w:r>
      <w:proofErr w:type="gram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цели своих действий;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планирование действия с помощью учителя и самостоятельно;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проявление познавательной и творческой инициативы;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адекватное восприятие предложений товарищей, учителей, родителей.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текстов в устной и письменной формах;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слушать собеседника и вести диалог;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42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Предметными:   </w:t>
      </w:r>
      <w:proofErr w:type="gramEnd"/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и правильное использование экономических терминов;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430A23" w:rsidRPr="00D74257" w:rsidRDefault="00430A23" w:rsidP="0043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253EB3" w:rsidRPr="00D74257" w:rsidRDefault="00253EB3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Pr="00253EB3" w:rsidRDefault="00730D77" w:rsidP="00253EB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730D77" w:rsidRDefault="00730D77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30D77" w:rsidRDefault="00730D77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Default="00924DFB" w:rsidP="00924DFB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24DFB" w:rsidRPr="002F67BB" w:rsidRDefault="00924DFB" w:rsidP="00F3266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257" w:rsidRDefault="00D74257" w:rsidP="00924DFB">
      <w:pPr>
        <w:tabs>
          <w:tab w:val="left" w:pos="780"/>
          <w:tab w:val="center" w:pos="4960"/>
        </w:tabs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D74257" w:rsidRDefault="00D74257" w:rsidP="00924DFB">
      <w:pPr>
        <w:tabs>
          <w:tab w:val="left" w:pos="780"/>
          <w:tab w:val="center" w:pos="4960"/>
        </w:tabs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24DFB" w:rsidRPr="00D74257" w:rsidRDefault="00924DFB" w:rsidP="00924DFB">
      <w:pPr>
        <w:tabs>
          <w:tab w:val="left" w:pos="780"/>
          <w:tab w:val="center" w:pos="4960"/>
        </w:tabs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lastRenderedPageBreak/>
        <w:t>Календарно-тематическое планирование творческого объединения</w:t>
      </w:r>
    </w:p>
    <w:p w:rsidR="00D74257" w:rsidRPr="00D74257" w:rsidRDefault="00924DFB" w:rsidP="00D74257">
      <w:pPr>
        <w:tabs>
          <w:tab w:val="left" w:pos="780"/>
          <w:tab w:val="center" w:pos="4960"/>
        </w:tabs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D742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«Финансовая грамотность»</w:t>
      </w:r>
      <w:bookmarkStart w:id="0" w:name="_GoBack"/>
      <w:bookmarkEnd w:id="0"/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33"/>
        <w:gridCol w:w="3136"/>
        <w:gridCol w:w="1743"/>
        <w:gridCol w:w="4135"/>
      </w:tblGrid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F3266A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№ п/п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Тема занятия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Количество часов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spellStart"/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  <w:t>Дополнительная</w:t>
            </w:r>
            <w:proofErr w:type="spellEnd"/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  <w:t>информация</w:t>
            </w:r>
            <w:proofErr w:type="spellEnd"/>
          </w:p>
          <w:p w:rsidR="00F3266A" w:rsidRPr="00F3266A" w:rsidRDefault="00F3266A" w:rsidP="00F3266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F32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Введение. Почему важно развивать сою финансовую грамотность.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2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F3266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Почему важно развивать сою финансовую грамотность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3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F3266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Почему важно развивать сою финансовую грамотность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чего зависит благосостояние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rPr>
          <w:trHeight w:val="393"/>
        </w:trPr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Учимся оценивать финансовое поведение людей.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Учимся оценивать финансовое поведение людей.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Доходы и расходы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Деньги: что это такое.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Учебные мини-проекты «Деньги»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чего складываются доходы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считать семейные доходы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Исследуем доходы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Исследуем доходы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Учебные мини-проекты «Доходы семьи»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появляются расходы семьи.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считать семейные расходы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формировать семейный бюджет.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Ролевая игра «Семейный совет по составлению бюджета»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Учебные мини-проекты «Семейный бюджет»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результатов изучения модуля «Доходы и расходы семьи»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Риски потери денег и имущества и как человек может защититься от этого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Почему возникают риски потери денег и имущества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Что такое страхование и для чего оно необходимо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Что и как можно страховать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Как работает страховая компания.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32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Учебные мини-проекты «Страхование»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Могут ли люди быть финансово независимыми от государства.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Что такое налоги и почему их надо платить.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Какие бывают налоги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Учимся считать налоги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Учимся считать налоги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</w:tcPr>
          <w:p w:rsidR="00F3266A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3196" w:type="dxa"/>
          </w:tcPr>
          <w:p w:rsidR="00F3266A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Что такое социальные пособия и какие они бывают</w:t>
            </w:r>
          </w:p>
        </w:tc>
        <w:tc>
          <w:tcPr>
            <w:tcW w:w="1559" w:type="dxa"/>
          </w:tcPr>
          <w:p w:rsidR="00F3266A" w:rsidRPr="00F3266A" w:rsidRDefault="00F3266A" w:rsidP="00F32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6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8F32BC" w:rsidRPr="00F3266A" w:rsidTr="00F3266A">
        <w:tc>
          <w:tcPr>
            <w:tcW w:w="740" w:type="dxa"/>
          </w:tcPr>
          <w:p w:rsidR="008F32BC" w:rsidRPr="008F32BC" w:rsidRDefault="008F32BC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3196" w:type="dxa"/>
          </w:tcPr>
          <w:p w:rsidR="008F32BC" w:rsidRPr="00D74257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42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Обобщение результатов изучения модуля «Налоги»</w:t>
            </w:r>
          </w:p>
        </w:tc>
        <w:tc>
          <w:tcPr>
            <w:tcW w:w="1559" w:type="dxa"/>
          </w:tcPr>
          <w:p w:rsidR="008F32BC" w:rsidRPr="00D74257" w:rsidRDefault="00D74257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</w:tcPr>
          <w:p w:rsidR="008F32BC" w:rsidRPr="00D74257" w:rsidRDefault="008F32BC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  <w:tr w:rsidR="008F32BC" w:rsidRPr="00F3266A" w:rsidTr="00F3266A">
        <w:tc>
          <w:tcPr>
            <w:tcW w:w="740" w:type="dxa"/>
          </w:tcPr>
          <w:p w:rsidR="008F32BC" w:rsidRPr="008F32BC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3196" w:type="dxa"/>
          </w:tcPr>
          <w:p w:rsidR="008F32BC" w:rsidRPr="00F3266A" w:rsidRDefault="00D74257" w:rsidP="00F326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74257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</w:t>
            </w:r>
            <w:proofErr w:type="spellEnd"/>
            <w:r w:rsidRPr="00D742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425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1559" w:type="dxa"/>
          </w:tcPr>
          <w:p w:rsidR="008F32BC" w:rsidRPr="00D74257" w:rsidRDefault="00D74257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4252" w:type="dxa"/>
          </w:tcPr>
          <w:p w:rsidR="008F32BC" w:rsidRPr="00F3266A" w:rsidRDefault="008F32BC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  <w:tr w:rsidR="00F3266A" w:rsidRPr="00F3266A" w:rsidTr="00F3266A">
        <w:tc>
          <w:tcPr>
            <w:tcW w:w="740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3266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66A" w:rsidRPr="00F3266A" w:rsidRDefault="00F3266A" w:rsidP="00F3266A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</w:tbl>
    <w:p w:rsidR="00924DFB" w:rsidRPr="00F3266A" w:rsidRDefault="00924DFB" w:rsidP="00924D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8D" w:rsidRDefault="00AC528D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83312F" w:rsidRPr="00012A38" w:rsidRDefault="0083312F" w:rsidP="00924DFB">
      <w:pPr>
        <w:pStyle w:val="21"/>
        <w:shd w:val="clear" w:color="auto" w:fill="auto"/>
        <w:spacing w:before="0" w:after="502" w:line="210" w:lineRule="exact"/>
        <w:ind w:left="20" w:firstLine="0"/>
        <w:jc w:val="center"/>
        <w:rPr>
          <w:b/>
          <w:sz w:val="24"/>
          <w:szCs w:val="24"/>
        </w:rPr>
      </w:pPr>
    </w:p>
    <w:p w:rsidR="00AC528D" w:rsidRPr="00867E40" w:rsidRDefault="00AC528D" w:rsidP="00AC528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7E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2.2 Условия реализации программы</w:t>
      </w:r>
    </w:p>
    <w:p w:rsidR="00AC528D" w:rsidRPr="00867E40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C528D" w:rsidRPr="00867E40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/>
          <w:bCs/>
          <w:sz w:val="24"/>
          <w:szCs w:val="24"/>
        </w:rPr>
        <w:t>2.2.1.Материально-техническое обеспечение программы</w:t>
      </w:r>
      <w:r w:rsidRPr="00867E40">
        <w:rPr>
          <w:rFonts w:ascii="Times New Roman" w:hAnsi="Times New Roman" w:cs="Times New Roman"/>
          <w:bCs/>
          <w:sz w:val="24"/>
          <w:szCs w:val="24"/>
        </w:rPr>
        <w:t>:</w:t>
      </w: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Cs/>
          <w:sz w:val="24"/>
          <w:szCs w:val="24"/>
        </w:rPr>
        <w:t>- просторный, светлый, хорошо проветриваемый кабинет;</w:t>
      </w: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Cs/>
          <w:sz w:val="24"/>
          <w:szCs w:val="24"/>
        </w:rPr>
        <w:t>- классная доска и телевизор;</w:t>
      </w: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Cs/>
          <w:sz w:val="24"/>
          <w:szCs w:val="24"/>
        </w:rPr>
        <w:t>- компьютер.</w:t>
      </w: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7E40">
        <w:rPr>
          <w:rFonts w:ascii="Times New Roman" w:hAnsi="Times New Roman" w:cs="Times New Roman"/>
          <w:b/>
          <w:bCs/>
          <w:sz w:val="24"/>
          <w:szCs w:val="24"/>
        </w:rPr>
        <w:t>2.2.2. Информационное обеспечение</w:t>
      </w:r>
    </w:p>
    <w:p w:rsidR="00AC528D" w:rsidRPr="00867E40" w:rsidRDefault="00AC528D" w:rsidP="00AC528D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Cs/>
          <w:sz w:val="24"/>
          <w:szCs w:val="24"/>
        </w:rPr>
        <w:t>Для реализации общеобразовательной общеразвивающей программы «</w:t>
      </w:r>
      <w:r>
        <w:rPr>
          <w:rFonts w:ascii="Times New Roman" w:hAnsi="Times New Roman" w:cs="Times New Roman"/>
          <w:bCs/>
          <w:sz w:val="24"/>
          <w:szCs w:val="24"/>
        </w:rPr>
        <w:t>Финансовая грамотность</w:t>
      </w:r>
      <w:r w:rsidRPr="00867E40">
        <w:rPr>
          <w:rFonts w:ascii="Times New Roman" w:hAnsi="Times New Roman" w:cs="Times New Roman"/>
          <w:bCs/>
          <w:sz w:val="24"/>
          <w:szCs w:val="24"/>
        </w:rPr>
        <w:t>» используется:</w:t>
      </w:r>
    </w:p>
    <w:p w:rsidR="00AC528D" w:rsidRPr="00867E40" w:rsidRDefault="00730D77" w:rsidP="00AC528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6" w:history="1">
        <w:r w:rsidR="00AC528D" w:rsidRPr="00867E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http://smartnews56.ru</w:t>
        </w:r>
      </w:hyperlink>
    </w:p>
    <w:p w:rsidR="00AC528D" w:rsidRPr="00867E40" w:rsidRDefault="00730D77" w:rsidP="00AC528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7" w:history="1">
        <w:r w:rsidR="00AC528D" w:rsidRPr="00867E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http://orenobl.ru</w:t>
        </w:r>
      </w:hyperlink>
    </w:p>
    <w:p w:rsidR="00AC528D" w:rsidRPr="00867E40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C528D" w:rsidRPr="00867E40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7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2.2.3 Кадровое обеспечение программы</w:t>
      </w:r>
      <w:r w:rsidRPr="00867E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C528D" w:rsidRPr="00867E40" w:rsidRDefault="00AC528D" w:rsidP="00AC5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E40">
        <w:rPr>
          <w:rFonts w:ascii="Times New Roman" w:hAnsi="Times New Roman" w:cs="Times New Roman"/>
          <w:sz w:val="24"/>
          <w:szCs w:val="24"/>
        </w:rPr>
        <w:t xml:space="preserve">По данной программе работает один педагог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Павлова Ирина Николаевна</w:t>
      </w:r>
      <w:r w:rsidRPr="00867E40">
        <w:rPr>
          <w:rFonts w:ascii="Times New Roman" w:hAnsi="Times New Roman" w:cs="Times New Roman"/>
          <w:sz w:val="24"/>
          <w:szCs w:val="24"/>
        </w:rPr>
        <w:t xml:space="preserve">. Образование  </w:t>
      </w:r>
      <w:r>
        <w:rPr>
          <w:rFonts w:ascii="Times New Roman" w:hAnsi="Times New Roman" w:cs="Times New Roman"/>
          <w:sz w:val="24"/>
          <w:szCs w:val="24"/>
        </w:rPr>
        <w:t xml:space="preserve">незаконченное </w:t>
      </w:r>
      <w:r w:rsidRPr="00867E40">
        <w:rPr>
          <w:rFonts w:ascii="Times New Roman" w:hAnsi="Times New Roman" w:cs="Times New Roman"/>
          <w:sz w:val="24"/>
          <w:szCs w:val="24"/>
        </w:rPr>
        <w:t>высше</w:t>
      </w:r>
      <w:r>
        <w:rPr>
          <w:rFonts w:ascii="Times New Roman" w:hAnsi="Times New Roman" w:cs="Times New Roman"/>
          <w:sz w:val="24"/>
          <w:szCs w:val="24"/>
        </w:rPr>
        <w:t>е. Стаж педагогической  работы 3года.</w:t>
      </w:r>
    </w:p>
    <w:p w:rsidR="00AC528D" w:rsidRPr="00867E40" w:rsidRDefault="00AC528D" w:rsidP="00AC52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7E40">
        <w:rPr>
          <w:rFonts w:ascii="Times New Roman" w:hAnsi="Times New Roman" w:cs="Times New Roman"/>
          <w:sz w:val="24"/>
          <w:szCs w:val="24"/>
        </w:rPr>
        <w:t>В  реализации  программы задействовано следующее кадровое обеспечение:</w:t>
      </w:r>
    </w:p>
    <w:p w:rsidR="00AC528D" w:rsidRPr="00867E40" w:rsidRDefault="00AC528D" w:rsidP="00AC52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7E40">
        <w:rPr>
          <w:rFonts w:ascii="Times New Roman" w:hAnsi="Times New Roman" w:cs="Times New Roman"/>
          <w:sz w:val="24"/>
          <w:szCs w:val="24"/>
        </w:rPr>
        <w:t>1.</w:t>
      </w:r>
      <w:r w:rsidRPr="00867E40">
        <w:rPr>
          <w:rFonts w:ascii="Times New Roman" w:hAnsi="Times New Roman" w:cs="Times New Roman"/>
          <w:sz w:val="24"/>
          <w:szCs w:val="24"/>
        </w:rPr>
        <w:tab/>
        <w:t>Сотрудничество и взаимодействие с педагогами дополнительного образования.</w:t>
      </w:r>
    </w:p>
    <w:p w:rsidR="00AC528D" w:rsidRPr="00867E40" w:rsidRDefault="00AC528D" w:rsidP="00AC52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7E40">
        <w:rPr>
          <w:rFonts w:ascii="Times New Roman" w:hAnsi="Times New Roman" w:cs="Times New Roman"/>
          <w:sz w:val="24"/>
          <w:szCs w:val="24"/>
        </w:rPr>
        <w:t>2.</w:t>
      </w:r>
      <w:r w:rsidRPr="00867E40">
        <w:rPr>
          <w:rFonts w:ascii="Times New Roman" w:hAnsi="Times New Roman" w:cs="Times New Roman"/>
          <w:sz w:val="24"/>
          <w:szCs w:val="24"/>
        </w:rPr>
        <w:tab/>
        <w:t>Сотрудничество и взаимодействие с образовательными учреждениями поселка.</w:t>
      </w:r>
    </w:p>
    <w:p w:rsidR="00AC528D" w:rsidRPr="00867E40" w:rsidRDefault="00AC528D" w:rsidP="00AC52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C528D" w:rsidRPr="00867E40" w:rsidRDefault="00AC528D" w:rsidP="00AC52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C528D" w:rsidRPr="00867E40" w:rsidRDefault="00AC528D" w:rsidP="00AC52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E40">
        <w:rPr>
          <w:rFonts w:ascii="Times New Roman" w:eastAsia="Calibri" w:hAnsi="Times New Roman" w:cs="Times New Roman"/>
          <w:b/>
          <w:sz w:val="24"/>
          <w:szCs w:val="24"/>
        </w:rPr>
        <w:t>2.3 Формы аттестации</w:t>
      </w:r>
    </w:p>
    <w:p w:rsidR="00AC528D" w:rsidRPr="00867E40" w:rsidRDefault="00AC528D" w:rsidP="00AC528D">
      <w:pPr>
        <w:tabs>
          <w:tab w:val="left" w:pos="4326"/>
        </w:tabs>
        <w:spacing w:after="0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67E40">
        <w:rPr>
          <w:rFonts w:ascii="Times New Roman" w:eastAsia="Calibri" w:hAnsi="Times New Roman" w:cs="Times New Roman"/>
          <w:b/>
          <w:sz w:val="24"/>
          <w:szCs w:val="24"/>
        </w:rPr>
        <w:t>2.3.1 Формы отслеживания и фиксации образовательных результатов</w:t>
      </w:r>
    </w:p>
    <w:p w:rsidR="00AC528D" w:rsidRPr="00867E40" w:rsidRDefault="00AC528D" w:rsidP="00AC528D">
      <w:pPr>
        <w:tabs>
          <w:tab w:val="left" w:pos="4326"/>
        </w:tabs>
        <w:spacing w:after="0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CE1" w:rsidRPr="00813CE1" w:rsidRDefault="00813CE1" w:rsidP="00813CE1">
      <w:pPr>
        <w:tabs>
          <w:tab w:val="left" w:pos="4326"/>
        </w:tabs>
        <w:spacing w:after="0"/>
        <w:ind w:firstLine="709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Для отслеживания результативности образовательной деятельности по программе проводятся: входной, текущий, промежуточный и итоговый контроль.</w:t>
      </w:r>
    </w:p>
    <w:p w:rsidR="00813CE1" w:rsidRPr="00813CE1" w:rsidRDefault="00813CE1" w:rsidP="00813CE1">
      <w:pPr>
        <w:tabs>
          <w:tab w:val="left" w:pos="4326"/>
        </w:tabs>
        <w:spacing w:after="0"/>
        <w:ind w:firstLine="709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процессе преподавания курса «Финансовая грамотность» предполагается использование учителем двух видов контроля: </w:t>
      </w:r>
      <w:r w:rsidRPr="00813CE1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текущего и итогового.</w:t>
      </w:r>
    </w:p>
    <w:p w:rsidR="00813CE1" w:rsidRPr="00813CE1" w:rsidRDefault="00813CE1" w:rsidP="00813CE1">
      <w:pPr>
        <w:tabs>
          <w:tab w:val="left" w:pos="4326"/>
        </w:tabs>
        <w:spacing w:after="0"/>
        <w:ind w:firstLine="709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3CE1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Текущее оценивание</w:t>
      </w: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 предназначено для контроля планируемых результатов на каждом занятии. Текущая оценка носит формирующий характер, т. е. помогает учащимся выявлять и осознавать собственные затруднения в освоении содержания программы и на этой основе стимулирует учащегося к развитию собственной финансовой грамотности. Объектом текущей оценки являются результаты выполнения учащимися практических заданий (решения задач и </w:t>
      </w:r>
      <w:proofErr w:type="spellStart"/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кейсовых</w:t>
      </w:r>
      <w:proofErr w:type="spellEnd"/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ситуаций), их участия в дискуссиях, устных выступлениях, играх, тренингах, а также выполнения заданий, помещенных в рабочую тетрадь.</w:t>
      </w:r>
    </w:p>
    <w:p w:rsidR="00813CE1" w:rsidRPr="00813CE1" w:rsidRDefault="00813CE1" w:rsidP="00813CE1">
      <w:pPr>
        <w:tabs>
          <w:tab w:val="left" w:pos="4326"/>
        </w:tabs>
        <w:spacing w:after="0"/>
        <w:ind w:firstLine="709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3CE1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Промежуточное оценивание</w:t>
      </w: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 предназначено для комплексной оценки достижения планируемых результатов в конце крупных тем. В ходе презентации и защиты учебных проектов объектом промежуточного оценивания являются аналитические материалы, отчёты о проведённых мини-исследованиях, стендовые доклады, учебные проекты, а также сама их защита (устная презентация, умение отвечать на вопросы и пр.). На занятиях в ходе </w:t>
      </w:r>
      <w:proofErr w:type="gramStart"/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обобщения результатов изучения разделов курса</w:t>
      </w:r>
      <w:proofErr w:type="gramEnd"/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учащиеся выполняют контрольную работу.</w:t>
      </w:r>
    </w:p>
    <w:p w:rsidR="00813CE1" w:rsidRPr="00813CE1" w:rsidRDefault="00813CE1" w:rsidP="00813CE1">
      <w:pPr>
        <w:tabs>
          <w:tab w:val="left" w:pos="4326"/>
        </w:tabs>
        <w:spacing w:after="0"/>
        <w:ind w:firstLine="709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3CE1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Итоговое оценивание</w:t>
      </w: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 предназначено для принятия решения вопросу качества сформированных результатов в ходе изучения граммы. Оно осуществляется на специальном занятии с использованием материалов портфолио, а также на занятии итогового контроля, где учащиеся выполняют итоговую контрольную работу, включающую задания разных типов и уровней сложности. Оценивание результатов освоения курса «Финансовая грамотность» осуществляется на </w:t>
      </w:r>
      <w:proofErr w:type="spellStart"/>
      <w:r w:rsidRPr="00813C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813C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 </w:t>
      </w:r>
      <w:r w:rsidRPr="00813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основе согласно критериям, выработанным совместно с учителем и учащимися. Оценка должна содержать качественные суждения об уровне соответствия тем или иным критериям.</w:t>
      </w:r>
    </w:p>
    <w:p w:rsidR="00AC528D" w:rsidRPr="00867E40" w:rsidRDefault="00AC528D" w:rsidP="00AC528D">
      <w:pPr>
        <w:tabs>
          <w:tab w:val="left" w:pos="4326"/>
        </w:tabs>
        <w:spacing w:after="0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28D" w:rsidRPr="00867E40" w:rsidRDefault="00AC528D" w:rsidP="00AC528D">
      <w:pPr>
        <w:spacing w:after="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.</w:t>
      </w:r>
      <w:r w:rsidRPr="00867E40">
        <w:rPr>
          <w:rFonts w:ascii="Times New Roman" w:eastAsia="Calibri" w:hAnsi="Times New Roman" w:cs="Times New Roman"/>
          <w:b/>
          <w:sz w:val="24"/>
          <w:szCs w:val="24"/>
        </w:rPr>
        <w:t>2.3.2  Формы предъявления и демонстрации образовательных результатов</w:t>
      </w:r>
    </w:p>
    <w:p w:rsidR="00AC528D" w:rsidRPr="00867E40" w:rsidRDefault="00AC528D" w:rsidP="00AC528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Образовательные результаты, в соответствии с целью и задачами программы, демонстрируются в формах:</w:t>
      </w:r>
    </w:p>
    <w:p w:rsidR="00AC528D" w:rsidRPr="00867E40" w:rsidRDefault="00AC528D" w:rsidP="00AC528D">
      <w:pPr>
        <w:numPr>
          <w:ilvl w:val="0"/>
          <w:numId w:val="13"/>
        </w:num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выставка</w:t>
      </w:r>
    </w:p>
    <w:p w:rsidR="00AC528D" w:rsidRPr="00867E40" w:rsidRDefault="00AC528D" w:rsidP="00AC528D">
      <w:pPr>
        <w:numPr>
          <w:ilvl w:val="0"/>
          <w:numId w:val="13"/>
        </w:num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диагностическая карта, протокол</w:t>
      </w:r>
    </w:p>
    <w:p w:rsidR="00AC528D" w:rsidRPr="00867E40" w:rsidRDefault="00AC528D" w:rsidP="00AC528D">
      <w:pPr>
        <w:numPr>
          <w:ilvl w:val="0"/>
          <w:numId w:val="13"/>
        </w:num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аналитический материал по итогам проведения диагностики</w:t>
      </w:r>
    </w:p>
    <w:p w:rsidR="00AC528D" w:rsidRPr="00867E40" w:rsidRDefault="00AC528D" w:rsidP="00AC528D">
      <w:pPr>
        <w:numPr>
          <w:ilvl w:val="0"/>
          <w:numId w:val="13"/>
        </w:num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открытое занятие</w:t>
      </w:r>
    </w:p>
    <w:p w:rsidR="00AC528D" w:rsidRPr="00867E40" w:rsidRDefault="00AC528D" w:rsidP="00AC528D">
      <w:pPr>
        <w:numPr>
          <w:ilvl w:val="0"/>
          <w:numId w:val="12"/>
        </w:num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итоги конкурсов</w:t>
      </w:r>
    </w:p>
    <w:p w:rsidR="00AC528D" w:rsidRPr="00867E40" w:rsidRDefault="00AC528D" w:rsidP="00AC528D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фото</w:t>
      </w:r>
    </w:p>
    <w:p w:rsidR="00AC528D" w:rsidRPr="00867E40" w:rsidRDefault="00AC528D" w:rsidP="00AC528D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40">
        <w:rPr>
          <w:rFonts w:ascii="Times New Roman" w:eastAsia="Calibri" w:hAnsi="Times New Roman" w:cs="Times New Roman"/>
          <w:sz w:val="24"/>
          <w:szCs w:val="24"/>
        </w:rPr>
        <w:t>свидетельство</w:t>
      </w:r>
    </w:p>
    <w:p w:rsidR="00AC528D" w:rsidRPr="00E92449" w:rsidRDefault="00AC528D" w:rsidP="00AC528D">
      <w:p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28D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2.5    Методические материалы.</w:t>
      </w:r>
    </w:p>
    <w:p w:rsidR="00AC528D" w:rsidRPr="00867E40" w:rsidRDefault="00AC528D" w:rsidP="00AC528D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528D" w:rsidRPr="00AE20EB" w:rsidRDefault="00AC528D" w:rsidP="00AC52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</w:t>
      </w:r>
      <w:r w:rsidRPr="00AE2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рудование </w:t>
      </w:r>
    </w:p>
    <w:p w:rsidR="00AC528D" w:rsidRPr="00AE20EB" w:rsidRDefault="00AC528D" w:rsidP="00AC52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диски с видео записями и презентациями</w:t>
      </w:r>
    </w:p>
    <w:p w:rsidR="00AC528D" w:rsidRPr="00AE20EB" w:rsidRDefault="00AC528D" w:rsidP="00AC52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Интернет</w:t>
      </w:r>
    </w:p>
    <w:p w:rsidR="00AC528D" w:rsidRPr="00AE20EB" w:rsidRDefault="00AC528D" w:rsidP="00AC52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Дидактический материал</w:t>
      </w:r>
    </w:p>
    <w:p w:rsidR="00AC528D" w:rsidRPr="00AE20EB" w:rsidRDefault="00AC528D" w:rsidP="00AC528D">
      <w:pPr>
        <w:spacing w:after="0" w:line="24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Архивный материал</w:t>
      </w:r>
    </w:p>
    <w:p w:rsidR="00AC528D" w:rsidRPr="00AE20EB" w:rsidRDefault="00AC528D" w:rsidP="00AC528D">
      <w:pPr>
        <w:spacing w:after="0" w:line="24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</w:p>
    <w:p w:rsidR="00AC528D" w:rsidRPr="00AE20EB" w:rsidRDefault="00AC528D" w:rsidP="00AC528D">
      <w:pPr>
        <w:spacing w:after="0" w:line="24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Фрагменты источников</w:t>
      </w:r>
    </w:p>
    <w:p w:rsidR="00AC528D" w:rsidRPr="00AE20EB" w:rsidRDefault="00AC528D" w:rsidP="00AC528D">
      <w:pPr>
        <w:spacing w:after="0" w:line="24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данные</w:t>
      </w:r>
    </w:p>
    <w:p w:rsidR="00AC528D" w:rsidRPr="00867E40" w:rsidRDefault="00AC528D" w:rsidP="00AC528D">
      <w:pPr>
        <w:spacing w:after="0" w:line="240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 и опросники</w:t>
      </w:r>
    </w:p>
    <w:p w:rsidR="00AC528D" w:rsidRPr="00E92449" w:rsidRDefault="00AC528D" w:rsidP="00AC528D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28D" w:rsidRPr="00867E40" w:rsidRDefault="00AC528D" w:rsidP="00AC528D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2.6. Список литературы</w:t>
      </w:r>
    </w:p>
    <w:p w:rsidR="00AC528D" w:rsidRPr="00867E40" w:rsidRDefault="00AC528D" w:rsidP="00AC528D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CE1" w:rsidRPr="00813CE1" w:rsidRDefault="00813CE1" w:rsidP="00813CE1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Для педагогов: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Азимов Л.Б., Журавская Е.В. Уроки экономики в школе: Активные формы преподавания. М.: Аспект Пресс, 1995.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Антипова М.В. Метод кейсов: методическое пособие. Мариинско-Посадский филиал ФГБУ ВПО «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МарГТУ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 2011.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Бебнева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Н.А. Изучение курса «Экономика для всех»: книга для учителя. Воронеж: Изд-во ВГПУ, 2003. 178 с.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Белорукова Е.М.,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Жаркова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Е.Н., Калашникова Н.Г. Использование инновационных образовательных технологий для формирования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компетентностных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образовательных результатов школьников: методические рекомендации для учителя к программе «Экономика». Барнаул: Азбука, 2012. 94 с. 6.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Бойко М. Азы экономики. М.: Издатель «Книга по требованию», 2015. 470 с. Режим доступа: http://azy-economiki.ru.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Вигдорчик Е.А.,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Липсиц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И.В.,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Корлюгова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Ю.Н. Финансовая грамотность: методические рекомендации для учителя. 5—7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кл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общеобр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орг. М.: ВИТА-ПРЕСС, 2016. (Дополнительное образование: Сер. «Учимся разумному финансовому поведению».)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Вигдорчик Е.А.,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Липсиц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И.В.,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Корлюгова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Ю.Н.,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Половникова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А.В. Финансовая грамотность: учебная программа. 5—7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кл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общеобр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орг. М.: ВИТА-ПРЕСС, 2016. (Дополнительное образование: Сер. «Учимся разумному финансовому поведению».)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Горяев А., Чумаченко В. Финансовая грамота для школьников. М.: Российская экономическая школа, 2010. Режим доступа: http//www.azbukafinansov.ru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Думная Н.Н., Рябова О.А.,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Карамова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О.В. Как вести семейный бюджет: учебное пособие / под ред. Н.Н. Думной. М.: Интеллект-Центр, 2010.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Евплова Е.В. Как сделать преподавание экономики интересным (на примере изучения дисциплины «Прикладная экономика») // Экономика образования. 2012. № 2. С. 99—105.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Иванова В.А., Левина Т.В. Педагогика [Электронный ресурс]. Режим доступа: http://www.kgau.ru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Игровые виды и формы проверки знаний учащихся. Их характеристика [Электронный ресурс]. Режим доступа: http://www.iro.yar.ru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Кайзер Ф.-И.,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Камински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Х. Методика преподавания экономических дисциплин. М.: ВИТА-ПРЕСС, 2007. 184 с.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Карелина Г.Д. Интерактивный метод мозаика в образовательном процессе. Режим доступа: http://festival.1september.ru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Кашлев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С.С. Интерактивные методы обучения: учебно-методическое пособие. Минск: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ТетраСистемс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2011.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Корлюгова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Ю.Н., Вигдорчик Е.А.,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Липсиц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И.В. Финансовая грамотность: контрольные измерительные материалы. 5—7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кл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общеобр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орг. М.: ВИТА-ПРЕСС, 2016. (Дополнительное образование: Сер. «Учимся разумному финансовому поведению».)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Короткова М.В. Методика проведения игр и дискуссий на уроках истории. М.: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Владос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2003. 256 с. 21.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Кульневич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С.В. Анализ современного урока: практическое пособие для учителей нач. классов, студентов </w:t>
      </w:r>
      <w:proofErr w:type="spellStart"/>
      <w:proofErr w:type="gram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сред.ивысш</w:t>
      </w:r>
      <w:proofErr w:type="spellEnd"/>
      <w:proofErr w:type="gram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учеб. заведений, слушателей ИПК. Ростов н/Д: Учитель, 2002. 176 с.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Метафорическая деловая игра: практическое пособие длябизнес-тренера / под ред. Ж. Завьяловой. СПб.: Речь, 2004.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Михеева С.А. Школьное экономическое образование: методика обучения и воспитания: учебник для студентов педвузов. М.: ВИТА-ПРЕСС, 2012. 328 с. 25.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Протасевич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Т.А. Начала экономики: учебно-методическое пособие для учителя. М.: ВИТА-ПРЕСС, 2001.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Прутченков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А.С. Кейс-метод в преподавании экономики в школе. Режим доступа: http://www.hse.ru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Ступницкая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М.А. Что такое учебный проект? Режим доступа: http://project.1september.ru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Федорова Л.И. Игра: дидактическая, ролевая, деловая. Решение учебных и профессиональных проблем. М.: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Форус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2009. 176 с.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Хвесеня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Н.П. Методика преподавания экономических дисциплин: учебно-методический комплекс. Минск: Изд-во БГУ, 2006. 116 с.</w:t>
      </w:r>
    </w:p>
    <w:p w:rsidR="00813CE1" w:rsidRPr="00813CE1" w:rsidRDefault="00813CE1" w:rsidP="00813CE1">
      <w:pPr>
        <w:numPr>
          <w:ilvl w:val="1"/>
          <w:numId w:val="16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Экономика для 3—5 классов / Барбара Дж.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Флауренс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Пенни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Каглер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Бонни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Т.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Мезарос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ЛейнаСтилс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Мэри С.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Сьютер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; пер. с англ. Т.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Равичевой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; под ред. С.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Равичева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М.: МЦЭБО, 2006.</w:t>
      </w:r>
    </w:p>
    <w:p w:rsidR="00813CE1" w:rsidRPr="00813CE1" w:rsidRDefault="00813CE1" w:rsidP="00813CE1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</w:p>
    <w:p w:rsidR="00813CE1" w:rsidRPr="00813CE1" w:rsidRDefault="00813CE1" w:rsidP="00813CE1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lastRenderedPageBreak/>
        <w:t>Для учащихся:</w:t>
      </w:r>
    </w:p>
    <w:p w:rsidR="00813CE1" w:rsidRPr="00813CE1" w:rsidRDefault="00813CE1" w:rsidP="00813CE1">
      <w:pPr>
        <w:numPr>
          <w:ilvl w:val="0"/>
          <w:numId w:val="17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Детский экономический словарь, или Маленькие </w:t>
      </w:r>
      <w:proofErr w:type="gram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рассказы.не</w:t>
      </w:r>
      <w:proofErr w:type="gram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очень маленьким детям об экономике. М.: Просвещение, 1997.</w:t>
      </w:r>
    </w:p>
    <w:p w:rsidR="00813CE1" w:rsidRPr="00813CE1" w:rsidRDefault="00813CE1" w:rsidP="00813CE1">
      <w:pPr>
        <w:numPr>
          <w:ilvl w:val="0"/>
          <w:numId w:val="17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Липсиц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И.В.,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Корлюгова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Ю.Н. Финансовая грамотность: материалы для учащихся. 5—7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кл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общеобр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орг. М.: ВИТА-ПРЕСС, 2016. (Дополнительное образование: Сер. «Учимся разумному финансовому поведению».)</w:t>
      </w:r>
    </w:p>
    <w:p w:rsidR="00813CE1" w:rsidRPr="00813CE1" w:rsidRDefault="00813CE1" w:rsidP="00813CE1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</w:p>
    <w:p w:rsidR="00813CE1" w:rsidRPr="00813CE1" w:rsidRDefault="00813CE1" w:rsidP="00813CE1">
      <w:pPr>
        <w:tabs>
          <w:tab w:val="center" w:pos="5244"/>
        </w:tabs>
        <w:spacing w:after="0"/>
        <w:ind w:left="-142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Интернет-ресурсы: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https://www.rbc.ru — информационное агентство «</w:t>
      </w:r>
      <w:proofErr w:type="spellStart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РосБизнесКонсалтинг</w:t>
      </w:r>
      <w:proofErr w:type="spellEnd"/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https://ria.ru — информационное агентство «РИА Новости».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www.7budget.ru — сайт журнала «Семейный бюджет».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www.banki.ru — сайт «Финансовый информационный портал».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www.bs-life.ru — портал «Деловая жизнь».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www.casemethod.ru — сайт, посвященный методике ситуационного обучения с использованием кейсов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www.cbr.ru — Центральный банк Российской Федерации.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www.finagram.com — портал финансовой грамотности.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www.fin-site.ru — портал «Финансы и бизнес для начинающих предпринимателей».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www.fmc.hse.ru — Федеральный методический центр по финансовой грамотности системы общего и среднего профессионального образования.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www.gks.ru — Федеральная служба государственной статистики.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www.kcbux.ru — портал «Краткий справочник бухгалтера».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www.kolesovgb.ru — сайт «Школа жизни. Пенсионное и финансовое планирование жизни».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www.koshelek.org — портал «Семейный бюджет».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www.muzey-factov.ru — сайт «Интересные факты обо всём на свете. Музей фактов».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www.o-strahovanie.ru — сайт «Всё о страховании».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www.rasxodam.net — сайт об экономии денег в повседневной жизни.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www.smb.gov.ru — портал малого и среднего предпринимательства.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www.subsidii.net — портал «Всё о пособиях».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www.taxru.com — сайт «Налоги России».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www.zarplata-i-rabota.ru — сайт журнала «Работа и зарплата».</w:t>
      </w:r>
    </w:p>
    <w:p w:rsidR="00813CE1" w:rsidRPr="00813CE1" w:rsidRDefault="00813CE1" w:rsidP="00813CE1">
      <w:pPr>
        <w:numPr>
          <w:ilvl w:val="0"/>
          <w:numId w:val="18"/>
        </w:numPr>
        <w:tabs>
          <w:tab w:val="center" w:pos="5244"/>
        </w:tabs>
        <w:spacing w:after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www.znanium.com — электронная библиотечная система Znanium.com</w:t>
      </w:r>
    </w:p>
    <w:p w:rsidR="00813CE1" w:rsidRPr="00813CE1" w:rsidRDefault="00813CE1" w:rsidP="00813C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освоения образовательной программы учащимся</w:t>
      </w:r>
    </w:p>
    <w:p w:rsidR="00813CE1" w:rsidRPr="00813CE1" w:rsidRDefault="00813CE1" w:rsidP="00813C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оценивания результатов освоения дополнительной образовательной программы заключается в оценке образовательных достижений обучающихся в области их финансовой грамотности, что не должно быть связано с оценкой успеваемости.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результатов освоения курса «Финансовая грамотность» осуществляется на </w:t>
      </w:r>
      <w:proofErr w:type="spellStart"/>
      <w:r w:rsidRPr="0081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безотметочной</w:t>
      </w:r>
      <w:proofErr w:type="spellEnd"/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основе согласно критериям, выработанным совместно с учителем и учащимися. Оценка должна содержать качественные суждения об уровне соответствия тем или иным критериям.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Сообразно с уровневым подходом к планируемым результатам, представленным в данной программе, оценивание образовательных достижений осуществляется на двух уровнях — базовом и повышенном. При этом считается, что учащийся освоил программу «Финансовая грамотность» в случае, если он достиг базового уровня.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результатам итогового оценивания может быть сделан один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из трёх выводов:</w:t>
      </w:r>
    </w:p>
    <w:p w:rsidR="00813CE1" w:rsidRPr="00813CE1" w:rsidRDefault="00813CE1" w:rsidP="00813CE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сформированы на базовом уровне, программа освоена на базовом уровне (что соответствует планируемым результатам блока «Учащийся научится»);</w:t>
      </w:r>
    </w:p>
    <w:p w:rsidR="00813CE1" w:rsidRPr="00813CE1" w:rsidRDefault="00813CE1" w:rsidP="00813CE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сформированы выше базового уровня, программа освоена на повышенном уровне (что соответствует планируемым результатам блока «Учащийся получит возможность научиться»);</w:t>
      </w:r>
    </w:p>
    <w:p w:rsidR="00813CE1" w:rsidRPr="00813CE1" w:rsidRDefault="00813CE1" w:rsidP="00813CE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сформированы ниже базового уровня, программа не освоена.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2"/>
        <w:gridCol w:w="2204"/>
        <w:gridCol w:w="2235"/>
        <w:gridCol w:w="2959"/>
      </w:tblGrid>
      <w:tr w:rsidR="00813CE1" w:rsidRPr="00813CE1" w:rsidTr="00813CE1"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7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13CE1" w:rsidRPr="00813CE1" w:rsidTr="00813CE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CE1" w:rsidRPr="00813CE1" w:rsidRDefault="00813CE1" w:rsidP="0081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</w:p>
        </w:tc>
      </w:tr>
      <w:tr w:rsidR="00813CE1" w:rsidRPr="00813CE1" w:rsidTr="00813CE1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практических задач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всех критериев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незначительные отклонения в критериях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случаи</w:t>
            </w:r>
          </w:p>
        </w:tc>
      </w:tr>
      <w:tr w:rsidR="00813CE1" w:rsidRPr="00813CE1" w:rsidTr="00813CE1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и его презентация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всех критериев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незначительные отклонения в критериях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CE1" w:rsidRPr="00813CE1" w:rsidRDefault="00813CE1" w:rsidP="00813C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случаи</w:t>
            </w:r>
          </w:p>
        </w:tc>
      </w:tr>
    </w:tbl>
    <w:p w:rsidR="00813CE1" w:rsidRPr="00813CE1" w:rsidRDefault="00813CE1" w:rsidP="00813C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итогового контроля выставляется средний балл.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решения практических задач учащимися в рамках практикумов:</w:t>
      </w:r>
    </w:p>
    <w:p w:rsidR="00813CE1" w:rsidRPr="00813CE1" w:rsidRDefault="00813CE1" w:rsidP="00813CE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и надлежащее применение алгоритма решения поставленной задачи;</w:t>
      </w:r>
    </w:p>
    <w:p w:rsidR="00813CE1" w:rsidRPr="00813CE1" w:rsidRDefault="00813CE1" w:rsidP="00813CE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результата или оценивание существующих альтернатив;</w:t>
      </w:r>
    </w:p>
    <w:p w:rsidR="00813CE1" w:rsidRPr="00813CE1" w:rsidRDefault="00813CE1" w:rsidP="00813CE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выбора одной из альтернатив.</w:t>
      </w: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всех критериев соответствует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«отлично»,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незначительные отклонения –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«хорошо»,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случаях –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«удовлетворительно</w:t>
      </w: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выполнения проекта: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актуальность проблемы, на решение которой направлен проект;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постановка цели проекта;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задач, с помощью которых достигается цель проекта, и качество их реализации;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оригинальность решения проблемы, интеллектуальная или практическая ценность проекта;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полнота содержания проекта, логичность изложения материала темы и вариантов её решения в проекте;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оформления проекта требованиям.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проект проходит стадию презентации, необходимо учитывать следующие критерии: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убедительность и выразительность выступления, раскрытие сущности проекта;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средств наглядности, технических средств при презентации проекта;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отвечать на поставленные к проекту вопросы;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полученного результата поставленной цели.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всех критериев соответствует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«отлично»,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незначительные отклонения –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«хорошо»,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случаях – оценке </w:t>
      </w:r>
      <w:r w:rsidRPr="0081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«удовлетворительно».</w:t>
      </w: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E1" w:rsidRPr="00813CE1" w:rsidRDefault="00813CE1" w:rsidP="00813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28D" w:rsidRDefault="00AC528D" w:rsidP="00AC528D"/>
    <w:p w:rsidR="00AC528D" w:rsidRDefault="00AC528D" w:rsidP="00AC528D"/>
    <w:p w:rsidR="00AC528D" w:rsidRDefault="00AC528D" w:rsidP="00AC528D"/>
    <w:p w:rsidR="00AC528D" w:rsidRDefault="00AC528D" w:rsidP="00AC528D"/>
    <w:p w:rsidR="00AC528D" w:rsidRDefault="00AC528D" w:rsidP="00AC528D"/>
    <w:p w:rsidR="006B5249" w:rsidRPr="00317DE0" w:rsidRDefault="006B5249" w:rsidP="002249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5249" w:rsidRPr="00317DE0" w:rsidSect="00F3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B3D"/>
    <w:multiLevelType w:val="multilevel"/>
    <w:tmpl w:val="BA4C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411AF"/>
    <w:multiLevelType w:val="multilevel"/>
    <w:tmpl w:val="1C00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97A6C"/>
    <w:multiLevelType w:val="multilevel"/>
    <w:tmpl w:val="941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F55F8"/>
    <w:multiLevelType w:val="multilevel"/>
    <w:tmpl w:val="933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32AD4"/>
    <w:multiLevelType w:val="multilevel"/>
    <w:tmpl w:val="A94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43097"/>
    <w:multiLevelType w:val="multilevel"/>
    <w:tmpl w:val="865E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052DF"/>
    <w:multiLevelType w:val="hybridMultilevel"/>
    <w:tmpl w:val="7C5A00CC"/>
    <w:lvl w:ilvl="0" w:tplc="9C6C53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D42E4"/>
    <w:multiLevelType w:val="multilevel"/>
    <w:tmpl w:val="A888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46A8B"/>
    <w:multiLevelType w:val="multilevel"/>
    <w:tmpl w:val="5EF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F5D14"/>
    <w:multiLevelType w:val="hybridMultilevel"/>
    <w:tmpl w:val="2BD628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B83AE9"/>
    <w:multiLevelType w:val="multilevel"/>
    <w:tmpl w:val="66A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A92D54"/>
    <w:multiLevelType w:val="multilevel"/>
    <w:tmpl w:val="79E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F50D7"/>
    <w:multiLevelType w:val="multilevel"/>
    <w:tmpl w:val="FCB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7A09E8"/>
    <w:multiLevelType w:val="multilevel"/>
    <w:tmpl w:val="97B2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A960E7"/>
    <w:multiLevelType w:val="hybridMultilevel"/>
    <w:tmpl w:val="83141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14"/>
  </w:num>
  <w:num w:numId="6">
    <w:abstractNumId w:val="15"/>
  </w:num>
  <w:num w:numId="7">
    <w:abstractNumId w:val="16"/>
  </w:num>
  <w:num w:numId="8">
    <w:abstractNumId w:val="1"/>
  </w:num>
  <w:num w:numId="9">
    <w:abstractNumId w:val="18"/>
  </w:num>
  <w:num w:numId="10">
    <w:abstractNumId w:val="12"/>
  </w:num>
  <w:num w:numId="11">
    <w:abstractNumId w:val="13"/>
  </w:num>
  <w:num w:numId="12">
    <w:abstractNumId w:val="10"/>
  </w:num>
  <w:num w:numId="13">
    <w:abstractNumId w:val="19"/>
  </w:num>
  <w:num w:numId="14">
    <w:abstractNumId w:val="0"/>
  </w:num>
  <w:num w:numId="15">
    <w:abstractNumId w:val="7"/>
  </w:num>
  <w:num w:numId="16">
    <w:abstractNumId w:val="4"/>
  </w:num>
  <w:num w:numId="17">
    <w:abstractNumId w:val="17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33"/>
    <w:rsid w:val="001E6E8D"/>
    <w:rsid w:val="0022493D"/>
    <w:rsid w:val="00253EB3"/>
    <w:rsid w:val="00317DE0"/>
    <w:rsid w:val="003A7804"/>
    <w:rsid w:val="003F7B15"/>
    <w:rsid w:val="00430A23"/>
    <w:rsid w:val="00455020"/>
    <w:rsid w:val="004F6147"/>
    <w:rsid w:val="005679C3"/>
    <w:rsid w:val="006B5249"/>
    <w:rsid w:val="006F0234"/>
    <w:rsid w:val="00730D77"/>
    <w:rsid w:val="0074589D"/>
    <w:rsid w:val="00813CE1"/>
    <w:rsid w:val="008253EC"/>
    <w:rsid w:val="0083312F"/>
    <w:rsid w:val="008F32BC"/>
    <w:rsid w:val="00924DFB"/>
    <w:rsid w:val="00970714"/>
    <w:rsid w:val="00AC528D"/>
    <w:rsid w:val="00C46E33"/>
    <w:rsid w:val="00CC35C2"/>
    <w:rsid w:val="00D40311"/>
    <w:rsid w:val="00D74257"/>
    <w:rsid w:val="00DB0778"/>
    <w:rsid w:val="00E0010D"/>
    <w:rsid w:val="00E524FC"/>
    <w:rsid w:val="00E97373"/>
    <w:rsid w:val="00F17077"/>
    <w:rsid w:val="00F3266A"/>
    <w:rsid w:val="00F6121B"/>
    <w:rsid w:val="00F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B35D"/>
  <w15:docId w15:val="{CDE5099A-3C4A-43DC-BB28-742FE3B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E0"/>
  </w:style>
  <w:style w:type="paragraph" w:styleId="1">
    <w:name w:val="heading 1"/>
    <w:basedOn w:val="a"/>
    <w:next w:val="a"/>
    <w:link w:val="10"/>
    <w:uiPriority w:val="99"/>
    <w:qFormat/>
    <w:rsid w:val="00DB0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B0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B07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0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0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B07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DB07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DB0778"/>
    <w:rPr>
      <w:b/>
      <w:bCs/>
    </w:rPr>
  </w:style>
  <w:style w:type="paragraph" w:styleId="a4">
    <w:name w:val="No Spacing"/>
    <w:uiPriority w:val="99"/>
    <w:qFormat/>
    <w:rsid w:val="00DB0778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317DE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317DE0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5">
    <w:name w:val="Body Text"/>
    <w:basedOn w:val="a"/>
    <w:link w:val="a6"/>
    <w:qFormat/>
    <w:rsid w:val="00317DE0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17DE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22493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493D"/>
    <w:pPr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4FC"/>
  </w:style>
  <w:style w:type="character" w:customStyle="1" w:styleId="c1">
    <w:name w:val="c1"/>
    <w:basedOn w:val="a0"/>
    <w:rsid w:val="00E524FC"/>
  </w:style>
  <w:style w:type="paragraph" w:customStyle="1" w:styleId="c2">
    <w:name w:val="c2"/>
    <w:basedOn w:val="a"/>
    <w:rsid w:val="0097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2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1"/>
    <w:rsid w:val="00924DF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4DFB"/>
    <w:pPr>
      <w:widowControl w:val="0"/>
      <w:shd w:val="clear" w:color="auto" w:fill="FFFFFF"/>
      <w:spacing w:before="360" w:after="480" w:line="274" w:lineRule="exact"/>
      <w:ind w:hanging="70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b">
    <w:name w:val="Table Grid"/>
    <w:basedOn w:val="a1"/>
    <w:uiPriority w:val="59"/>
    <w:rsid w:val="00924DF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924DFB"/>
  </w:style>
  <w:style w:type="paragraph" w:styleId="ac">
    <w:name w:val="header"/>
    <w:basedOn w:val="a"/>
    <w:link w:val="ad"/>
    <w:uiPriority w:val="99"/>
    <w:unhideWhenUsed/>
    <w:rsid w:val="00924D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924DF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24D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924DFB"/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b"/>
    <w:uiPriority w:val="59"/>
    <w:rsid w:val="0092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24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924DFB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924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next w:val="a"/>
    <w:uiPriority w:val="99"/>
    <w:rsid w:val="00924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Заголов."/>
    <w:basedOn w:val="a"/>
    <w:rsid w:val="00924DFB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5">
    <w:name w:val="Основной 1 см"/>
    <w:basedOn w:val="a"/>
    <w:uiPriority w:val="99"/>
    <w:rsid w:val="00924D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uiPriority w:val="99"/>
    <w:qFormat/>
    <w:rsid w:val="00924DFB"/>
    <w:rPr>
      <w:rFonts w:cs="Times New Roman"/>
      <w:i/>
      <w:iCs/>
    </w:rPr>
  </w:style>
  <w:style w:type="paragraph" w:customStyle="1" w:styleId="16">
    <w:name w:val="Абзац списка1"/>
    <w:basedOn w:val="a"/>
    <w:uiPriority w:val="99"/>
    <w:rsid w:val="00924DFB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924DF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924DFB"/>
    <w:rPr>
      <w:b/>
      <w:bCs/>
      <w:sz w:val="40"/>
      <w:szCs w:val="40"/>
      <w:lang w:bidi="ar-SA"/>
    </w:rPr>
  </w:style>
  <w:style w:type="paragraph" w:styleId="af2">
    <w:name w:val="Title"/>
    <w:basedOn w:val="a"/>
    <w:next w:val="a"/>
    <w:link w:val="af3"/>
    <w:qFormat/>
    <w:rsid w:val="00924DF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924D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qFormat/>
    <w:rsid w:val="00924DF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rsid w:val="00924DFB"/>
    <w:rPr>
      <w:rFonts w:ascii="Cambria" w:eastAsia="Times New Roman" w:hAnsi="Cambria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924D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24DFB"/>
    <w:rPr>
      <w:rFonts w:ascii="Tahoma" w:eastAsia="Calibri" w:hAnsi="Tahoma" w:cs="Tahoma"/>
      <w:sz w:val="16"/>
      <w:szCs w:val="16"/>
    </w:rPr>
  </w:style>
  <w:style w:type="paragraph" w:customStyle="1" w:styleId="c15">
    <w:name w:val="c15"/>
    <w:basedOn w:val="a"/>
    <w:rsid w:val="0092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24DFB"/>
  </w:style>
  <w:style w:type="character" w:customStyle="1" w:styleId="c21">
    <w:name w:val="c21"/>
    <w:basedOn w:val="a0"/>
    <w:rsid w:val="00924DFB"/>
  </w:style>
  <w:style w:type="character" w:customStyle="1" w:styleId="c2c46">
    <w:name w:val="c2 c46"/>
    <w:basedOn w:val="a0"/>
    <w:rsid w:val="00924DFB"/>
  </w:style>
  <w:style w:type="character" w:styleId="af8">
    <w:name w:val="FollowedHyperlink"/>
    <w:basedOn w:val="a0"/>
    <w:uiPriority w:val="99"/>
    <w:semiHidden/>
    <w:unhideWhenUsed/>
    <w:rsid w:val="00924D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or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smartnews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5B9A-AB7C-4865-ACA1-9757FB94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dcterms:created xsi:type="dcterms:W3CDTF">2025-10-22T16:21:00Z</dcterms:created>
  <dcterms:modified xsi:type="dcterms:W3CDTF">2025-10-22T16:21:00Z</dcterms:modified>
</cp:coreProperties>
</file>