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D4" w:rsidRDefault="00BD5BD4" w:rsidP="00BD5BD4">
      <w:r>
        <w:t>Сотрудничество с ЮНЕСКО</w:t>
      </w:r>
    </w:p>
    <w:p w:rsidR="0078577F" w:rsidRDefault="00BD5BD4" w:rsidP="00BD5BD4">
      <w:r>
        <w:t xml:space="preserve">«Мы дружбою едины» МОБУ </w:t>
      </w:r>
      <w:proofErr w:type="spellStart"/>
      <w:r>
        <w:t>Краснохолмская</w:t>
      </w:r>
      <w:proofErr w:type="spellEnd"/>
      <w:r>
        <w:t xml:space="preserve"> СОШ № 1 МР </w:t>
      </w:r>
      <w:proofErr w:type="spellStart"/>
      <w:r>
        <w:t>Калтасинский</w:t>
      </w:r>
      <w:proofErr w:type="spellEnd"/>
      <w:r>
        <w:t xml:space="preserve"> район РБ сотрудничает с ЮНЕСКО В Уфу с официальным визитом 6 и 7 декабря 2012 г. прибыли представители Российской комиссии по делам ЮНЕСКО во главе с ответственным секретарем Г.Э. Орджоникидзе. Они встречались с Президентом Башкортостана. Рустэм Хамитов рассказал о работе Ассоциированных школ ЮНЕСКО. По их количеству республика занимает первое место среди регионов страны. Также был подписан Протокол о намерениях между Башкортостаном, Комиссией России по делам ЮНЕСКО, Комитетом Всемирного наследия по сохранению градостроительных и архитектурных памятников. Одной из главных тем обсуждения стал вопрос о включении </w:t>
      </w:r>
      <w:proofErr w:type="spellStart"/>
      <w:r>
        <w:t>бурзянской</w:t>
      </w:r>
      <w:proofErr w:type="spellEnd"/>
      <w:r>
        <w:t xml:space="preserve"> пещеры </w:t>
      </w:r>
      <w:proofErr w:type="spellStart"/>
      <w:r>
        <w:t>Шульган-Таш</w:t>
      </w:r>
      <w:proofErr w:type="spellEnd"/>
      <w:r>
        <w:t xml:space="preserve"> в знаменитый список Всемирного наследия ЮНЕСКО. Главе республики Григорий Орджоникидзе вручил сертификат о включении «Башкирского Урала» в список биосферных резерватов. Ещё одной темой обсуждения стало образование, встреча проходила в школе-интернате им. </w:t>
      </w:r>
      <w:proofErr w:type="spellStart"/>
      <w:r>
        <w:t>Газиза</w:t>
      </w:r>
      <w:proofErr w:type="spellEnd"/>
      <w:r>
        <w:t xml:space="preserve"> </w:t>
      </w:r>
      <w:proofErr w:type="spellStart"/>
      <w:r>
        <w:t>Альмухаметова</w:t>
      </w:r>
      <w:proofErr w:type="spellEnd"/>
      <w:r>
        <w:t xml:space="preserve">. В проекте ЮНЕСКО сегодня задействовано более 100 городских и сельских школ республики, из них 21 школа имеет международный сертификат Ассоциированная школа ЮНЕСКО. Наша школа входит в состав международного клуба ЮНЕСКО под руководством </w:t>
      </w:r>
      <w:proofErr w:type="spellStart"/>
      <w:r>
        <w:t>Сагитовой</w:t>
      </w:r>
      <w:proofErr w:type="spellEnd"/>
      <w:r>
        <w:t xml:space="preserve"> З.М. ЮНЕСКО (UNESCO —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) — Организация Объединённых Наций по вопросам образования, науки и культуры. Основные цели, декларируемые организацией, — содействие укреплению мира и безопасности за счёт расширения сотрудничества государств и народов в области образования, науки и культуры; обеспечение справедливости и соблюдения законности, всеобщего уважения прав и основных свобод человека, провозглашённых в Уставе Организации Объединённых Наций, для всех народов, без различия расы, пола, языка или религии. Организация была создана 16 ноября 1945 года и её штаб-квартира располагается в Париже, во Франции. В настоящее время в организации насчитывается 195 государств-членов и 7 членов-сотрудников. Среди вопросов, которые охватывает деятельность организации: проблемы дискриминации в области образования и неграмотности; изучение национальных культур и подготовка национальных кадров; проблемы социальных наук, геологии, океанографии и биосферы</w:t>
      </w:r>
      <w:proofErr w:type="gramStart"/>
      <w:r>
        <w:t xml:space="preserve"> В</w:t>
      </w:r>
      <w:proofErr w:type="gramEnd"/>
      <w:r>
        <w:t xml:space="preserve"> 1953 году была создана сеть ассоциированных школ ЮНЕСКО, в которой принимают участие дошкольные учреждения, начальная и средняя школы, учреждения профессионально-технического образования, программы подготовки учителей. Ассоциированные школы уделяют особое внимание информации об ООН и ЮНЕСКО, обучению в области экологии и охраны окружающей среды, изучению культурного и природного наследия, правам и свободам человека. ЮНЕСКО выделяет четыре главных аспекта в процессе обучения «учиться, чтобы знать, учиться, чтобы уметь, учиться жить и учиться жить вместе». Ассоциированные школы ЮНЕСКО (UNESCO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, </w:t>
      </w:r>
      <w:proofErr w:type="spellStart"/>
      <w:r>
        <w:t>ASPnet</w:t>
      </w:r>
      <w:proofErr w:type="spellEnd"/>
      <w:r>
        <w:t xml:space="preserve">) — учебно-воспитательные учреждения, сотрудничающие с ЮНЕСКО в рамках соответствующих национальных программ в распространении миротворческих идей, нравственных и духовных ценностей. Проект «Ассоциированные школы ЮНЕСКО» начат по инициативе ЮНЕСКО в 1953 году. В цели проекта входит распространение информации об ООН и ЮНЕСКО, изучение и сохранение культурного и природного наследия, изучение прав человека и ребёнка, формирование установок толерантного поведения. СССР включился в движение ассоциированных школ в 1966 году. Россия является членом ЮНЕСКО с 1954 г. Комитет Республики Башкортостан по делам ЮНЕСКО образован 25 ноября 1998 года Указом Президента Республики Башкортостан. Наша школа работает в следующих направлениях ЮНЕСКО: - экологическое; - </w:t>
      </w:r>
      <w:proofErr w:type="spellStart"/>
      <w:r>
        <w:t>здоровьесберегающее</w:t>
      </w:r>
      <w:proofErr w:type="spellEnd"/>
      <w:r>
        <w:t xml:space="preserve">; - культура мира; - улучшение качества образования; - развитие творческой молодежи. </w:t>
      </w:r>
      <w:proofErr w:type="spellStart"/>
      <w:r>
        <w:t>Внутришкольные</w:t>
      </w:r>
      <w:proofErr w:type="spellEnd"/>
      <w:r>
        <w:t xml:space="preserve"> мероприятия проводятся в форме презентаций, </w:t>
      </w:r>
      <w:r>
        <w:lastRenderedPageBreak/>
        <w:t xml:space="preserve">семинаров, конференций. Учащиеся школы – участники выездных семинаров, научно-практических конференций. Участие в международных конференциях осуществляется через сеть Интернет. Проекты ЮНЕСКО, реализуемые школой - «Моя малая Родина»; - «Экология»; - «Толерантность»; - «Экономика». Проводятся традиционные мероприятия по предметам: </w:t>
      </w:r>
      <w:proofErr w:type="gramStart"/>
      <w:r>
        <w:t>КВНы, соревнования, слёты, конференции, конкурсы, театрализованные преставления, тематические праздники, которые способствуют мотивации к обучению, лучшему усвоению материала, расширению кругозора учащихся.</w:t>
      </w:r>
      <w:proofErr w:type="gramEnd"/>
      <w:r>
        <w:t xml:space="preserve"> Есть у школы и своя газета – «Ученик». Участие в выпуске газеты способствует повышению творческой активности учащихся, побуждает их к свободному высказыванию, написанию статей, стихов, заметок. В школе действует программа «Одаренные дети», реализующая следующие направления: - интеллектуальная одаренность, - академическая одаренность, - художественная одаренность, - творческая одаренность, - спортивная одаренность. В школе организованы клубы по интересам, различные спортивные секции, проводятся интеллектуальные игры, дни науки, научно-практическая конференция «Поиск и творчество», работает научно-музыкальное общество учащихся «Детство». Традиционными являются «День здоровья», «</w:t>
      </w:r>
      <w:proofErr w:type="spellStart"/>
      <w:r>
        <w:t>Шежере</w:t>
      </w:r>
      <w:proofErr w:type="spellEnd"/>
      <w:r>
        <w:t xml:space="preserve">», праздник «За здоровье всей семьей», «Мы дружбою едины», тематические конкурсы. Показательно, что в районных, республиканских, зональных конкурсах учащиеся школы занимают призовые места. В наших планах </w:t>
      </w:r>
      <w:proofErr w:type="gramStart"/>
      <w:r>
        <w:t>-с</w:t>
      </w:r>
      <w:proofErr w:type="gramEnd"/>
      <w:r>
        <w:t xml:space="preserve">овместная с Комитетом Республики Башкортостан по делам ЮНЕСКО работа в проектах, конкурсах и мероприятиях по экологическому, патриотическому, правовому воспитанию, по развитию духовной культуры через погружение в культуру народа народов Башкортостана. Девиз активистов и сторонников </w:t>
      </w:r>
      <w:proofErr w:type="spellStart"/>
      <w:r>
        <w:t>юнесковского</w:t>
      </w:r>
      <w:proofErr w:type="spellEnd"/>
      <w:r>
        <w:t xml:space="preserve"> движения Республики Башкортостан: Моя Родина – Башкортостан! Россия – наш общий дом! Я – гражданин мира! Учитель биологии МОБУ </w:t>
      </w:r>
      <w:proofErr w:type="spellStart"/>
      <w:r>
        <w:t>Краснохолмская</w:t>
      </w:r>
      <w:proofErr w:type="spellEnd"/>
      <w:r>
        <w:t xml:space="preserve"> СОШ № 1 Коваленко Г.Е.</w:t>
      </w:r>
      <w:bookmarkStart w:id="0" w:name="_GoBack"/>
      <w:bookmarkEnd w:id="0"/>
    </w:p>
    <w:sectPr w:rsidR="0078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4"/>
    <w:rsid w:val="0078577F"/>
    <w:rsid w:val="00B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2012-12-29T03:48:00Z</dcterms:created>
  <dcterms:modified xsi:type="dcterms:W3CDTF">2012-12-29T03:48:00Z</dcterms:modified>
</cp:coreProperties>
</file>